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8D3E" w14:textId="77777777" w:rsidR="00586DE4" w:rsidRPr="00065767" w:rsidRDefault="00586DE4" w:rsidP="00586D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576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1F924610" w14:textId="77777777" w:rsidR="00586DE4" w:rsidRDefault="00586DE4" w:rsidP="00586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9692AD" w14:textId="77777777" w:rsidR="00586DE4" w:rsidRPr="00065767" w:rsidRDefault="00586DE4" w:rsidP="00586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57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085DFE6" w14:textId="7C8813EA" w:rsidR="00586DE4" w:rsidRPr="00065767" w:rsidRDefault="00586DE4" w:rsidP="00586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5767">
        <w:rPr>
          <w:rFonts w:ascii="Times New Roman" w:hAnsi="Times New Roman" w:cs="Times New Roman"/>
          <w:b w:val="0"/>
          <w:sz w:val="28"/>
          <w:szCs w:val="28"/>
        </w:rPr>
        <w:t xml:space="preserve">от __________ 2020 </w:t>
      </w:r>
      <w:r w:rsidR="008065B8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065767">
        <w:rPr>
          <w:rFonts w:ascii="Times New Roman" w:hAnsi="Times New Roman" w:cs="Times New Roman"/>
          <w:b w:val="0"/>
          <w:sz w:val="28"/>
          <w:szCs w:val="28"/>
        </w:rPr>
        <w:t>_____</w:t>
      </w:r>
    </w:p>
    <w:p w14:paraId="1AEB475C" w14:textId="77777777" w:rsidR="00586DE4" w:rsidRPr="00065767" w:rsidRDefault="00586DE4" w:rsidP="00586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1D4EDE" w14:textId="77777777" w:rsidR="00586DE4" w:rsidRPr="00065767" w:rsidRDefault="00586DE4" w:rsidP="00586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5767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67E9D01D" w14:textId="77777777" w:rsidR="00EF7E29" w:rsidRPr="00D330A0" w:rsidRDefault="00EF7E29" w:rsidP="00EF7E29">
      <w:pPr>
        <w:spacing w:line="360" w:lineRule="auto"/>
        <w:jc w:val="center"/>
        <w:rPr>
          <w:sz w:val="28"/>
          <w:szCs w:val="28"/>
        </w:rPr>
      </w:pPr>
    </w:p>
    <w:p w14:paraId="0FE1C8E5" w14:textId="77777777" w:rsidR="00EF7E29" w:rsidRPr="003156B4" w:rsidRDefault="00EF7E29" w:rsidP="00586DE4">
      <w:pPr>
        <w:jc w:val="center"/>
        <w:rPr>
          <w:b/>
          <w:sz w:val="28"/>
          <w:szCs w:val="28"/>
        </w:rPr>
      </w:pPr>
      <w:r w:rsidRPr="003156B4">
        <w:rPr>
          <w:b/>
          <w:sz w:val="28"/>
          <w:szCs w:val="28"/>
        </w:rPr>
        <w:t xml:space="preserve">О внесении изменений в постановление Правительства Российской Федерации </w:t>
      </w:r>
    </w:p>
    <w:p w14:paraId="63E4C34B" w14:textId="700A8C7D" w:rsidR="00EF7E29" w:rsidRPr="003156B4" w:rsidRDefault="00EF7E29" w:rsidP="00586DE4">
      <w:pPr>
        <w:jc w:val="center"/>
        <w:rPr>
          <w:b/>
          <w:sz w:val="28"/>
          <w:szCs w:val="28"/>
        </w:rPr>
      </w:pPr>
      <w:r w:rsidRPr="003156B4">
        <w:rPr>
          <w:b/>
          <w:sz w:val="28"/>
          <w:szCs w:val="28"/>
        </w:rPr>
        <w:t>от 28 января 2016</w:t>
      </w:r>
      <w:r w:rsidR="00710152" w:rsidRPr="003156B4">
        <w:rPr>
          <w:b/>
          <w:sz w:val="28"/>
          <w:szCs w:val="28"/>
        </w:rPr>
        <w:t xml:space="preserve"> г.</w:t>
      </w:r>
      <w:r w:rsidRPr="003156B4">
        <w:rPr>
          <w:b/>
          <w:sz w:val="28"/>
          <w:szCs w:val="28"/>
        </w:rPr>
        <w:t xml:space="preserve"> </w:t>
      </w:r>
      <w:r w:rsidR="008065B8" w:rsidRPr="003156B4">
        <w:rPr>
          <w:b/>
          <w:sz w:val="28"/>
          <w:szCs w:val="28"/>
          <w:lang w:val="en-US"/>
        </w:rPr>
        <w:t>N</w:t>
      </w:r>
      <w:r w:rsidR="00586DE4" w:rsidRPr="003156B4">
        <w:rPr>
          <w:b/>
          <w:sz w:val="28"/>
          <w:szCs w:val="28"/>
        </w:rPr>
        <w:t xml:space="preserve"> </w:t>
      </w:r>
      <w:r w:rsidRPr="003156B4">
        <w:rPr>
          <w:b/>
          <w:sz w:val="28"/>
          <w:szCs w:val="28"/>
        </w:rPr>
        <w:t>41</w:t>
      </w:r>
    </w:p>
    <w:p w14:paraId="5A2506BC" w14:textId="77777777" w:rsidR="00EF7E29" w:rsidRPr="00D330A0" w:rsidRDefault="00EF7E29" w:rsidP="00145102">
      <w:pPr>
        <w:spacing w:line="360" w:lineRule="auto"/>
        <w:rPr>
          <w:sz w:val="28"/>
          <w:szCs w:val="28"/>
        </w:rPr>
      </w:pPr>
      <w:r w:rsidRPr="00D330A0">
        <w:rPr>
          <w:sz w:val="28"/>
          <w:szCs w:val="28"/>
        </w:rPr>
        <w:tab/>
      </w:r>
    </w:p>
    <w:p w14:paraId="5980491D" w14:textId="77777777" w:rsidR="00EF7E29" w:rsidRPr="00D330A0" w:rsidRDefault="00EF7E29" w:rsidP="00145102">
      <w:pPr>
        <w:spacing w:line="360" w:lineRule="auto"/>
        <w:rPr>
          <w:sz w:val="28"/>
          <w:szCs w:val="28"/>
        </w:rPr>
      </w:pPr>
      <w:r w:rsidRPr="00D330A0">
        <w:rPr>
          <w:sz w:val="28"/>
          <w:szCs w:val="28"/>
        </w:rPr>
        <w:tab/>
        <w:t>Правительство Российской Федерации постановляет:</w:t>
      </w:r>
    </w:p>
    <w:p w14:paraId="2981D02D" w14:textId="3AF04FC7" w:rsidR="00EF7E29" w:rsidRPr="00D330A0" w:rsidRDefault="00EF7E29" w:rsidP="00145102">
      <w:pPr>
        <w:spacing w:line="360" w:lineRule="auto"/>
        <w:jc w:val="both"/>
        <w:rPr>
          <w:sz w:val="28"/>
          <w:szCs w:val="28"/>
        </w:rPr>
      </w:pPr>
      <w:r w:rsidRPr="00D330A0">
        <w:rPr>
          <w:sz w:val="28"/>
          <w:szCs w:val="28"/>
        </w:rPr>
        <w:tab/>
        <w:t>1. Утвердить прилагаемые изменения, которые вносятся в постановление Правительства Российской Федерации от 28 января 2016</w:t>
      </w:r>
      <w:r w:rsidR="002D7CD2">
        <w:rPr>
          <w:sz w:val="28"/>
          <w:szCs w:val="28"/>
        </w:rPr>
        <w:t xml:space="preserve"> г.</w:t>
      </w:r>
      <w:r w:rsidRPr="00D330A0">
        <w:rPr>
          <w:sz w:val="28"/>
          <w:szCs w:val="28"/>
        </w:rPr>
        <w:t xml:space="preserve"> </w:t>
      </w:r>
      <w:r w:rsidR="008065B8">
        <w:rPr>
          <w:sz w:val="28"/>
          <w:szCs w:val="28"/>
          <w:lang w:val="en-US"/>
        </w:rPr>
        <w:t>N</w:t>
      </w:r>
      <w:r w:rsidRPr="00D330A0">
        <w:rPr>
          <w:sz w:val="28"/>
          <w:szCs w:val="28"/>
        </w:rPr>
        <w:t xml:space="preserve"> 41</w:t>
      </w:r>
      <w:r w:rsidR="002D7CD2">
        <w:rPr>
          <w:sz w:val="28"/>
          <w:szCs w:val="28"/>
        </w:rPr>
        <w:t xml:space="preserve"> «</w:t>
      </w:r>
      <w:r w:rsidR="00A67AFB" w:rsidRPr="00A67AFB">
        <w:rPr>
          <w:sz w:val="28"/>
          <w:szCs w:val="28"/>
        </w:rPr>
        <w:t>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</w:t>
      </w:r>
      <w:r w:rsidR="00A67AFB">
        <w:rPr>
          <w:sz w:val="28"/>
          <w:szCs w:val="28"/>
        </w:rPr>
        <w:t>»</w:t>
      </w:r>
      <w:r w:rsidR="00590197">
        <w:rPr>
          <w:sz w:val="28"/>
          <w:szCs w:val="28"/>
        </w:rPr>
        <w:t xml:space="preserve"> (</w:t>
      </w:r>
      <w:r w:rsidR="00590197" w:rsidRPr="00590197">
        <w:rPr>
          <w:sz w:val="28"/>
          <w:szCs w:val="28"/>
        </w:rPr>
        <w:t>Собрание законодательства Российской Федерации, 2016, N 6, ст. 837; N 24, ст. 3525</w:t>
      </w:r>
      <w:r w:rsidR="00590197">
        <w:rPr>
          <w:sz w:val="28"/>
          <w:szCs w:val="28"/>
        </w:rPr>
        <w:t>)</w:t>
      </w:r>
      <w:r w:rsidRPr="00D330A0">
        <w:rPr>
          <w:sz w:val="28"/>
          <w:szCs w:val="28"/>
        </w:rPr>
        <w:t>.</w:t>
      </w:r>
    </w:p>
    <w:p w14:paraId="741C24BD" w14:textId="77777777" w:rsidR="00BF53AA" w:rsidRPr="00D330A0" w:rsidRDefault="00BF53AA" w:rsidP="00145102">
      <w:pPr>
        <w:spacing w:line="360" w:lineRule="auto"/>
        <w:jc w:val="both"/>
        <w:rPr>
          <w:sz w:val="28"/>
          <w:szCs w:val="28"/>
        </w:rPr>
      </w:pPr>
      <w:r w:rsidRPr="00D330A0">
        <w:rPr>
          <w:sz w:val="28"/>
          <w:szCs w:val="28"/>
        </w:rPr>
        <w:tab/>
        <w:t>2. Настоящее постановление вступает в силу с «__» ___________ 2020 г.</w:t>
      </w:r>
    </w:p>
    <w:p w14:paraId="76BA510E" w14:textId="77777777" w:rsidR="00BF53AA" w:rsidRPr="00D330A0" w:rsidRDefault="00BF53AA" w:rsidP="00145102">
      <w:pPr>
        <w:spacing w:line="360" w:lineRule="auto"/>
        <w:jc w:val="both"/>
        <w:rPr>
          <w:sz w:val="28"/>
          <w:szCs w:val="28"/>
        </w:rPr>
      </w:pPr>
    </w:p>
    <w:p w14:paraId="4CC825B7" w14:textId="77777777" w:rsidR="00586DE4" w:rsidRPr="00065767" w:rsidRDefault="00586DE4" w:rsidP="001451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6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55BBF43" w14:textId="65D0312C" w:rsidR="00586DE4" w:rsidRPr="00065767" w:rsidRDefault="00586DE4" w:rsidP="001451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  <w:tab w:val="left" w:pos="75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67">
        <w:rPr>
          <w:rFonts w:ascii="Times New Roman" w:hAnsi="Times New Roman" w:cs="Times New Roman"/>
          <w:sz w:val="28"/>
          <w:szCs w:val="28"/>
        </w:rPr>
        <w:t xml:space="preserve">  </w:t>
      </w:r>
      <w:r w:rsidRPr="00065767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65767">
        <w:rPr>
          <w:rFonts w:ascii="Times New Roman" w:hAnsi="Times New Roman" w:cs="Times New Roman"/>
          <w:sz w:val="28"/>
          <w:szCs w:val="28"/>
        </w:rPr>
        <w:t xml:space="preserve">                       М.Мишустин</w:t>
      </w:r>
    </w:p>
    <w:p w14:paraId="64C48397" w14:textId="77777777" w:rsidR="00BF53AA" w:rsidRPr="00D330A0" w:rsidRDefault="00BF53AA" w:rsidP="00145102">
      <w:pPr>
        <w:spacing w:line="360" w:lineRule="auto"/>
        <w:jc w:val="both"/>
        <w:rPr>
          <w:sz w:val="28"/>
          <w:szCs w:val="28"/>
        </w:rPr>
      </w:pPr>
    </w:p>
    <w:p w14:paraId="61F91B49" w14:textId="77777777" w:rsidR="00BF53AA" w:rsidRPr="00D330A0" w:rsidRDefault="00BF53AA" w:rsidP="00145102">
      <w:pPr>
        <w:spacing w:line="360" w:lineRule="auto"/>
        <w:jc w:val="both"/>
        <w:rPr>
          <w:sz w:val="28"/>
          <w:szCs w:val="28"/>
        </w:rPr>
      </w:pPr>
    </w:p>
    <w:p w14:paraId="2C989AC9" w14:textId="77777777" w:rsidR="00BF53AA" w:rsidRPr="00D330A0" w:rsidRDefault="00BF53AA" w:rsidP="00145102">
      <w:pPr>
        <w:spacing w:line="360" w:lineRule="auto"/>
        <w:jc w:val="both"/>
        <w:rPr>
          <w:sz w:val="28"/>
          <w:szCs w:val="28"/>
        </w:rPr>
      </w:pPr>
    </w:p>
    <w:p w14:paraId="7576CDA2" w14:textId="77777777" w:rsidR="00BF53AA" w:rsidRPr="00D330A0" w:rsidRDefault="00BF53AA" w:rsidP="00EF7E29">
      <w:pPr>
        <w:spacing w:line="360" w:lineRule="auto"/>
        <w:jc w:val="both"/>
        <w:rPr>
          <w:sz w:val="28"/>
          <w:szCs w:val="28"/>
        </w:rPr>
      </w:pPr>
    </w:p>
    <w:p w14:paraId="69BBBE07" w14:textId="77777777" w:rsidR="00BF53AA" w:rsidRPr="00D330A0" w:rsidRDefault="00BF53AA" w:rsidP="00EF7E29">
      <w:pPr>
        <w:spacing w:line="360" w:lineRule="auto"/>
        <w:jc w:val="both"/>
        <w:rPr>
          <w:sz w:val="28"/>
          <w:szCs w:val="28"/>
        </w:rPr>
      </w:pPr>
    </w:p>
    <w:p w14:paraId="62760E3F" w14:textId="77777777" w:rsidR="00BF53AA" w:rsidRPr="00D330A0" w:rsidRDefault="00BF53AA" w:rsidP="00EF7E29">
      <w:pPr>
        <w:spacing w:line="360" w:lineRule="auto"/>
        <w:jc w:val="both"/>
        <w:rPr>
          <w:sz w:val="28"/>
          <w:szCs w:val="28"/>
        </w:rPr>
      </w:pPr>
    </w:p>
    <w:p w14:paraId="660D82D1" w14:textId="77777777" w:rsidR="00BF53AA" w:rsidRPr="00D330A0" w:rsidRDefault="00BF53AA" w:rsidP="00EF7E29">
      <w:pPr>
        <w:spacing w:line="360" w:lineRule="auto"/>
        <w:jc w:val="both"/>
        <w:rPr>
          <w:sz w:val="28"/>
          <w:szCs w:val="28"/>
        </w:rPr>
      </w:pPr>
    </w:p>
    <w:p w14:paraId="2F607666" w14:textId="77777777" w:rsidR="00BF53AA" w:rsidRPr="00D330A0" w:rsidRDefault="00BF53AA" w:rsidP="00EF7E29">
      <w:pPr>
        <w:spacing w:line="360" w:lineRule="auto"/>
        <w:jc w:val="both"/>
        <w:rPr>
          <w:sz w:val="28"/>
          <w:szCs w:val="28"/>
        </w:rPr>
      </w:pPr>
    </w:p>
    <w:p w14:paraId="50F403A1" w14:textId="01541E88" w:rsidR="00BF53AA" w:rsidRDefault="00BF53AA" w:rsidP="00EF7E29">
      <w:pPr>
        <w:spacing w:line="360" w:lineRule="auto"/>
        <w:jc w:val="both"/>
        <w:rPr>
          <w:sz w:val="28"/>
          <w:szCs w:val="28"/>
        </w:rPr>
      </w:pPr>
    </w:p>
    <w:p w14:paraId="1323F1BE" w14:textId="15F8A03C" w:rsidR="00586DE4" w:rsidRDefault="00586DE4" w:rsidP="00EF7E29">
      <w:pPr>
        <w:spacing w:line="360" w:lineRule="auto"/>
        <w:jc w:val="both"/>
        <w:rPr>
          <w:sz w:val="28"/>
          <w:szCs w:val="28"/>
        </w:rPr>
      </w:pPr>
    </w:p>
    <w:p w14:paraId="7E27CB0D" w14:textId="481A2483" w:rsidR="00586DE4" w:rsidRDefault="00586DE4" w:rsidP="00EF7E29">
      <w:pPr>
        <w:spacing w:line="360" w:lineRule="auto"/>
        <w:jc w:val="both"/>
        <w:rPr>
          <w:sz w:val="28"/>
          <w:szCs w:val="28"/>
        </w:rPr>
      </w:pPr>
    </w:p>
    <w:p w14:paraId="2DF79054" w14:textId="3BF98B5C" w:rsidR="00586DE4" w:rsidRDefault="00586DE4" w:rsidP="00EF7E29">
      <w:pPr>
        <w:spacing w:line="360" w:lineRule="auto"/>
        <w:jc w:val="both"/>
        <w:rPr>
          <w:sz w:val="28"/>
          <w:szCs w:val="28"/>
        </w:rPr>
      </w:pPr>
    </w:p>
    <w:p w14:paraId="481E614E" w14:textId="77777777" w:rsidR="00473AB1" w:rsidRPr="00D330A0" w:rsidRDefault="00473AB1" w:rsidP="0021501A">
      <w:pPr>
        <w:spacing w:line="360" w:lineRule="auto"/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>УТВЕРЖДЕНЫ</w:t>
      </w:r>
    </w:p>
    <w:p w14:paraId="5087BC03" w14:textId="77777777" w:rsidR="00473AB1" w:rsidRPr="00D330A0" w:rsidRDefault="00473AB1" w:rsidP="0021501A">
      <w:pPr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>постановлением Правительства</w:t>
      </w:r>
    </w:p>
    <w:p w14:paraId="02448E4B" w14:textId="77777777" w:rsidR="00473AB1" w:rsidRPr="00D330A0" w:rsidRDefault="00473AB1" w:rsidP="0021501A">
      <w:pPr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>Российской Федерации</w:t>
      </w:r>
    </w:p>
    <w:p w14:paraId="571B9945" w14:textId="1FF046FF" w:rsidR="00473AB1" w:rsidRDefault="00473AB1" w:rsidP="008065B8">
      <w:pPr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>от ________ 20</w:t>
      </w:r>
      <w:r w:rsidR="00EF7E29" w:rsidRPr="00D330A0">
        <w:rPr>
          <w:sz w:val="28"/>
          <w:szCs w:val="28"/>
        </w:rPr>
        <w:t>20</w:t>
      </w:r>
      <w:r w:rsidR="000E1AE0" w:rsidRPr="00D330A0">
        <w:rPr>
          <w:sz w:val="28"/>
          <w:szCs w:val="28"/>
        </w:rPr>
        <w:t xml:space="preserve"> </w:t>
      </w:r>
      <w:r w:rsidRPr="00D330A0">
        <w:rPr>
          <w:sz w:val="28"/>
          <w:szCs w:val="28"/>
        </w:rPr>
        <w:t xml:space="preserve">г. </w:t>
      </w:r>
      <w:r w:rsidR="008065B8">
        <w:rPr>
          <w:sz w:val="28"/>
          <w:szCs w:val="28"/>
          <w:lang w:val="en-US"/>
        </w:rPr>
        <w:t>N</w:t>
      </w:r>
      <w:r w:rsidRPr="00D330A0">
        <w:rPr>
          <w:sz w:val="28"/>
          <w:szCs w:val="28"/>
        </w:rPr>
        <w:t xml:space="preserve"> _____</w:t>
      </w:r>
    </w:p>
    <w:p w14:paraId="341F7DDC" w14:textId="77777777" w:rsidR="008065B8" w:rsidRPr="00D330A0" w:rsidRDefault="008065B8" w:rsidP="008065B8">
      <w:pPr>
        <w:ind w:left="5954"/>
        <w:jc w:val="center"/>
        <w:rPr>
          <w:sz w:val="28"/>
          <w:szCs w:val="28"/>
        </w:rPr>
      </w:pPr>
    </w:p>
    <w:p w14:paraId="6FB39951" w14:textId="56D82C89" w:rsidR="008065B8" w:rsidRDefault="008065B8" w:rsidP="00473AB1">
      <w:pPr>
        <w:spacing w:line="200" w:lineRule="exact"/>
        <w:rPr>
          <w:sz w:val="28"/>
          <w:szCs w:val="28"/>
        </w:rPr>
      </w:pPr>
    </w:p>
    <w:p w14:paraId="3E3163E7" w14:textId="77777777" w:rsidR="008065B8" w:rsidRDefault="008065B8" w:rsidP="00473AB1">
      <w:pPr>
        <w:spacing w:line="200" w:lineRule="exact"/>
        <w:rPr>
          <w:sz w:val="28"/>
          <w:szCs w:val="28"/>
        </w:rPr>
      </w:pPr>
    </w:p>
    <w:p w14:paraId="3BF6C634" w14:textId="7C1E6887" w:rsidR="008065B8" w:rsidRPr="008065B8" w:rsidRDefault="008065B8" w:rsidP="008065B8">
      <w:pPr>
        <w:jc w:val="center"/>
        <w:rPr>
          <w:b/>
          <w:sz w:val="28"/>
          <w:szCs w:val="28"/>
        </w:rPr>
      </w:pPr>
      <w:r w:rsidRPr="008065B8">
        <w:rPr>
          <w:b/>
          <w:sz w:val="28"/>
          <w:szCs w:val="28"/>
        </w:rPr>
        <w:t>ИЗМЕНЕНИЯ,</w:t>
      </w:r>
    </w:p>
    <w:p w14:paraId="359CFCE1" w14:textId="4C013C60" w:rsidR="008065B8" w:rsidRPr="00710152" w:rsidRDefault="008065B8" w:rsidP="00806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065B8">
        <w:rPr>
          <w:b/>
          <w:sz w:val="28"/>
          <w:szCs w:val="28"/>
        </w:rPr>
        <w:t>оторы</w:t>
      </w:r>
      <w:r>
        <w:rPr>
          <w:b/>
          <w:sz w:val="28"/>
          <w:szCs w:val="28"/>
        </w:rPr>
        <w:t>е вносятся в постановление Правительства Российской Федерации от 28 января 2016</w:t>
      </w:r>
      <w:r w:rsidR="00A607F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N</w:t>
      </w:r>
      <w:r w:rsidRPr="00710152">
        <w:rPr>
          <w:b/>
          <w:sz w:val="28"/>
          <w:szCs w:val="28"/>
        </w:rPr>
        <w:t xml:space="preserve"> 41</w:t>
      </w:r>
    </w:p>
    <w:p w14:paraId="3BEB1E01" w14:textId="1ED1BA4C" w:rsidR="008065B8" w:rsidRDefault="008065B8" w:rsidP="00244DC1">
      <w:pPr>
        <w:rPr>
          <w:sz w:val="28"/>
          <w:szCs w:val="28"/>
        </w:rPr>
      </w:pPr>
    </w:p>
    <w:p w14:paraId="6CC72196" w14:textId="77777777" w:rsidR="003878F3" w:rsidRDefault="00140329" w:rsidP="00145102">
      <w:pPr>
        <w:spacing w:line="360" w:lineRule="auto"/>
        <w:ind w:firstLine="708"/>
        <w:rPr>
          <w:sz w:val="28"/>
          <w:szCs w:val="28"/>
        </w:rPr>
      </w:pPr>
      <w:r w:rsidRPr="00140329">
        <w:rPr>
          <w:sz w:val="28"/>
          <w:szCs w:val="28"/>
        </w:rPr>
        <w:t xml:space="preserve">1. </w:t>
      </w:r>
      <w:r w:rsidR="003878F3">
        <w:rPr>
          <w:sz w:val="28"/>
          <w:szCs w:val="28"/>
        </w:rPr>
        <w:t>Наименование изложить в следующей редакции:</w:t>
      </w:r>
    </w:p>
    <w:p w14:paraId="2B4EFFAD" w14:textId="2535D4F5" w:rsidR="00140329" w:rsidRDefault="00F85A0D" w:rsidP="001451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7AFB">
        <w:rPr>
          <w:sz w:val="28"/>
          <w:szCs w:val="28"/>
        </w:rPr>
        <w:t xml:space="preserve">Об утверждении Правил предоставления из федерального бюджета субсидий участникам промышленных кластеров на </w:t>
      </w:r>
      <w:r>
        <w:rPr>
          <w:sz w:val="28"/>
          <w:szCs w:val="28"/>
        </w:rPr>
        <w:t>финансовое обеспечение</w:t>
      </w:r>
      <w:r w:rsidRPr="00A67AFB">
        <w:rPr>
          <w:sz w:val="28"/>
          <w:szCs w:val="28"/>
        </w:rPr>
        <w:t xml:space="preserve"> части затрат</w:t>
      </w:r>
      <w:r w:rsidR="00152DC0">
        <w:rPr>
          <w:sz w:val="28"/>
          <w:szCs w:val="28"/>
        </w:rPr>
        <w:t>, связанных с</w:t>
      </w:r>
      <w:r w:rsidRPr="00A67AFB">
        <w:rPr>
          <w:sz w:val="28"/>
          <w:szCs w:val="28"/>
        </w:rPr>
        <w:t xml:space="preserve"> реализаци</w:t>
      </w:r>
      <w:r w:rsidR="00152DC0">
        <w:rPr>
          <w:sz w:val="28"/>
          <w:szCs w:val="28"/>
        </w:rPr>
        <w:t>ей</w:t>
      </w:r>
      <w:r w:rsidRPr="00A67AFB">
        <w:rPr>
          <w:sz w:val="28"/>
          <w:szCs w:val="28"/>
        </w:rPr>
        <w:t xml:space="preserve"> совместных проектов по производству промышленной продукции </w:t>
      </w:r>
      <w:r w:rsidR="00816CB3">
        <w:rPr>
          <w:sz w:val="28"/>
          <w:szCs w:val="28"/>
        </w:rPr>
        <w:t xml:space="preserve">промышленного </w:t>
      </w:r>
      <w:r w:rsidRPr="00A67AFB">
        <w:rPr>
          <w:sz w:val="28"/>
          <w:szCs w:val="28"/>
        </w:rPr>
        <w:t>кластера в целях импортозамещения</w:t>
      </w:r>
      <w:r w:rsidR="00816CB3">
        <w:rPr>
          <w:sz w:val="28"/>
          <w:szCs w:val="28"/>
        </w:rPr>
        <w:t>».</w:t>
      </w:r>
    </w:p>
    <w:p w14:paraId="1D377620" w14:textId="75B1DBD4" w:rsidR="002E5D53" w:rsidRDefault="002E5D53" w:rsidP="001451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Преамбулу изложить в следующей редакции:</w:t>
      </w:r>
    </w:p>
    <w:p w14:paraId="581E8C63" w14:textId="4FBC4642" w:rsidR="002E5D53" w:rsidRDefault="002E5D53" w:rsidP="001451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«Правительство Российской Федерации постановляет:</w:t>
      </w:r>
    </w:p>
    <w:p w14:paraId="3D4BE5DD" w14:textId="4FB0EB66" w:rsidR="002E5D53" w:rsidRDefault="002E5D53" w:rsidP="001451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Правила предоставления из федерального бюджета </w:t>
      </w:r>
      <w:r w:rsidRPr="00A67AFB">
        <w:rPr>
          <w:sz w:val="28"/>
          <w:szCs w:val="28"/>
        </w:rPr>
        <w:t xml:space="preserve">субсидий участникам промышленных кластеров на </w:t>
      </w:r>
      <w:r>
        <w:rPr>
          <w:sz w:val="28"/>
          <w:szCs w:val="28"/>
        </w:rPr>
        <w:t>финансовое обеспечение</w:t>
      </w:r>
      <w:r w:rsidRPr="00A67AFB">
        <w:rPr>
          <w:sz w:val="28"/>
          <w:szCs w:val="28"/>
        </w:rPr>
        <w:t xml:space="preserve"> части затрат</w:t>
      </w:r>
      <w:r>
        <w:rPr>
          <w:sz w:val="28"/>
          <w:szCs w:val="28"/>
        </w:rPr>
        <w:t>, связанных с</w:t>
      </w:r>
      <w:r w:rsidRPr="00A67AF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A67AFB">
        <w:rPr>
          <w:sz w:val="28"/>
          <w:szCs w:val="28"/>
        </w:rPr>
        <w:t xml:space="preserve"> совместных проектов по производству промышленной продукции </w:t>
      </w:r>
      <w:r>
        <w:rPr>
          <w:sz w:val="28"/>
          <w:szCs w:val="28"/>
        </w:rPr>
        <w:t xml:space="preserve">промышленного </w:t>
      </w:r>
      <w:r w:rsidRPr="00A67AFB">
        <w:rPr>
          <w:sz w:val="28"/>
          <w:szCs w:val="28"/>
        </w:rPr>
        <w:t>кластера в целях импортозамещения</w:t>
      </w:r>
      <w:r w:rsidR="009F3B40">
        <w:rPr>
          <w:sz w:val="28"/>
          <w:szCs w:val="28"/>
        </w:rPr>
        <w:t>.».</w:t>
      </w:r>
    </w:p>
    <w:p w14:paraId="6EE4CA93" w14:textId="5F82AB4D" w:rsidR="00140329" w:rsidRDefault="009F3B40" w:rsidP="001451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329">
        <w:rPr>
          <w:sz w:val="28"/>
          <w:szCs w:val="28"/>
        </w:rPr>
        <w:t xml:space="preserve">. Правила </w:t>
      </w:r>
      <w:r w:rsidR="00152DC0" w:rsidRPr="00152DC0">
        <w:rPr>
          <w:sz w:val="28"/>
          <w:szCs w:val="28"/>
        </w:rPr>
        <w:t>предоставления из федерального бюджета субсидий участникам промышленных кластеров на финансовое обеспечение части затрат, связанных с реализацией совместных проектов по производству промышленной продукции промышленного кластера в целях импортозамещения</w:t>
      </w:r>
      <w:r w:rsidR="00152DC0">
        <w:rPr>
          <w:sz w:val="28"/>
          <w:szCs w:val="28"/>
        </w:rPr>
        <w:t xml:space="preserve"> </w:t>
      </w:r>
      <w:r w:rsidR="004A1193">
        <w:rPr>
          <w:sz w:val="28"/>
          <w:szCs w:val="28"/>
        </w:rPr>
        <w:t>изложить в следующей редакции:</w:t>
      </w:r>
    </w:p>
    <w:p w14:paraId="1D7868A5" w14:textId="77777777" w:rsidR="001C25A0" w:rsidRPr="00140329" w:rsidRDefault="001C25A0" w:rsidP="001C25A0">
      <w:pPr>
        <w:jc w:val="both"/>
        <w:rPr>
          <w:sz w:val="28"/>
          <w:szCs w:val="28"/>
        </w:rPr>
      </w:pPr>
    </w:p>
    <w:p w14:paraId="689AA0DC" w14:textId="2E0F21F1" w:rsidR="0032112A" w:rsidRPr="00D330A0" w:rsidRDefault="0032112A" w:rsidP="0032112A">
      <w:pPr>
        <w:spacing w:line="360" w:lineRule="auto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330A0">
        <w:rPr>
          <w:sz w:val="28"/>
          <w:szCs w:val="28"/>
        </w:rPr>
        <w:t>УТВЕРЖДЕНЫ</w:t>
      </w:r>
    </w:p>
    <w:p w14:paraId="0F1A1132" w14:textId="77777777" w:rsidR="0032112A" w:rsidRPr="00D330A0" w:rsidRDefault="0032112A" w:rsidP="0032112A">
      <w:pPr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>постановлением Правительства</w:t>
      </w:r>
    </w:p>
    <w:p w14:paraId="7612714B" w14:textId="77777777" w:rsidR="0032112A" w:rsidRPr="00D330A0" w:rsidRDefault="0032112A" w:rsidP="0032112A">
      <w:pPr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>Российской Федерации</w:t>
      </w:r>
    </w:p>
    <w:p w14:paraId="3C914B0C" w14:textId="291DA305" w:rsidR="0032112A" w:rsidRDefault="0032112A" w:rsidP="0032112A">
      <w:pPr>
        <w:ind w:left="5954"/>
        <w:jc w:val="center"/>
        <w:rPr>
          <w:sz w:val="28"/>
          <w:szCs w:val="28"/>
        </w:rPr>
      </w:pPr>
      <w:r w:rsidRPr="00D330A0">
        <w:rPr>
          <w:sz w:val="28"/>
          <w:szCs w:val="28"/>
        </w:rPr>
        <w:t xml:space="preserve">от </w:t>
      </w:r>
      <w:r w:rsidR="0069360F">
        <w:rPr>
          <w:sz w:val="28"/>
          <w:szCs w:val="28"/>
        </w:rPr>
        <w:t>28 января</w:t>
      </w:r>
      <w:r w:rsidRPr="00D330A0">
        <w:rPr>
          <w:sz w:val="28"/>
          <w:szCs w:val="28"/>
        </w:rPr>
        <w:t xml:space="preserve"> 20</w:t>
      </w:r>
      <w:r w:rsidR="0069360F">
        <w:rPr>
          <w:sz w:val="28"/>
          <w:szCs w:val="28"/>
        </w:rPr>
        <w:t>16</w:t>
      </w:r>
      <w:r w:rsidRPr="00D330A0">
        <w:rPr>
          <w:sz w:val="28"/>
          <w:szCs w:val="28"/>
        </w:rPr>
        <w:t xml:space="preserve"> г. </w:t>
      </w:r>
      <w:r>
        <w:rPr>
          <w:sz w:val="28"/>
          <w:szCs w:val="28"/>
          <w:lang w:val="en-US"/>
        </w:rPr>
        <w:t>N</w:t>
      </w:r>
      <w:r w:rsidRPr="00D330A0">
        <w:rPr>
          <w:sz w:val="28"/>
          <w:szCs w:val="28"/>
        </w:rPr>
        <w:t xml:space="preserve"> </w:t>
      </w:r>
      <w:r w:rsidR="0069360F">
        <w:rPr>
          <w:sz w:val="28"/>
          <w:szCs w:val="28"/>
        </w:rPr>
        <w:t>41</w:t>
      </w:r>
    </w:p>
    <w:p w14:paraId="32B8DE9C" w14:textId="21FF5E11" w:rsidR="008065B8" w:rsidRPr="00140329" w:rsidRDefault="008065B8" w:rsidP="00244DC1">
      <w:pPr>
        <w:rPr>
          <w:sz w:val="28"/>
          <w:szCs w:val="28"/>
        </w:rPr>
      </w:pPr>
    </w:p>
    <w:p w14:paraId="5CC87336" w14:textId="7AA6EAEE" w:rsidR="008065B8" w:rsidRPr="00140329" w:rsidRDefault="008065B8" w:rsidP="00244DC1">
      <w:pPr>
        <w:rPr>
          <w:sz w:val="28"/>
          <w:szCs w:val="28"/>
        </w:rPr>
      </w:pPr>
    </w:p>
    <w:p w14:paraId="23575124" w14:textId="77777777" w:rsidR="008065B8" w:rsidRPr="00140329" w:rsidRDefault="008065B8" w:rsidP="00473AB1">
      <w:pPr>
        <w:spacing w:line="200" w:lineRule="exact"/>
        <w:rPr>
          <w:sz w:val="28"/>
          <w:szCs w:val="28"/>
        </w:rPr>
      </w:pPr>
    </w:p>
    <w:p w14:paraId="4ED7ECE7" w14:textId="77777777" w:rsidR="00A5518D" w:rsidRPr="00D330A0" w:rsidRDefault="00A5518D" w:rsidP="00A5518D">
      <w:pPr>
        <w:jc w:val="center"/>
        <w:rPr>
          <w:b/>
          <w:sz w:val="28"/>
          <w:szCs w:val="28"/>
        </w:rPr>
      </w:pPr>
      <w:r w:rsidRPr="00D330A0">
        <w:rPr>
          <w:b/>
          <w:sz w:val="28"/>
          <w:szCs w:val="28"/>
        </w:rPr>
        <w:lastRenderedPageBreak/>
        <w:t>П Р А В И Л А</w:t>
      </w:r>
    </w:p>
    <w:p w14:paraId="765DE3B0" w14:textId="4470ED9F" w:rsidR="000B3140" w:rsidRPr="00D330A0" w:rsidRDefault="00257BC9" w:rsidP="000216F0">
      <w:pPr>
        <w:jc w:val="center"/>
        <w:rPr>
          <w:b/>
          <w:sz w:val="28"/>
          <w:szCs w:val="28"/>
        </w:rPr>
      </w:pPr>
      <w:r w:rsidRPr="00D330A0">
        <w:rPr>
          <w:b/>
          <w:sz w:val="28"/>
          <w:szCs w:val="28"/>
        </w:rPr>
        <w:t>предоставления из федерального бюджета субсидий участникам промышленных кластеров на финансовое обеспечение части затрат, связанных с реализацией совместных проектов по производству промышленной продукции промышленного кластера в целях импортозамещения</w:t>
      </w:r>
      <w:r w:rsidR="000B3140" w:rsidRPr="00D330A0">
        <w:rPr>
          <w:b/>
          <w:sz w:val="28"/>
          <w:szCs w:val="28"/>
        </w:rPr>
        <w:t xml:space="preserve"> </w:t>
      </w:r>
    </w:p>
    <w:p w14:paraId="616E3958" w14:textId="77777777" w:rsidR="000B3140" w:rsidRPr="00D330A0" w:rsidRDefault="000B3140" w:rsidP="000216F0">
      <w:pPr>
        <w:jc w:val="center"/>
        <w:rPr>
          <w:b/>
          <w:sz w:val="28"/>
          <w:szCs w:val="28"/>
        </w:rPr>
      </w:pPr>
    </w:p>
    <w:p w14:paraId="19F28622" w14:textId="00F997EA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порядок, цели и условия предоставления субсидий из федерального бюджета участникам промышленных кластеров на </w:t>
      </w:r>
      <w:r w:rsidR="00060C5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при реализации совместных проектов по производству промышленной продукции</w:t>
      </w:r>
      <w:r w:rsidR="00060C5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промышленного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кластера</w:t>
      </w:r>
      <w:r w:rsidR="00060C5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импортозамещения</w:t>
      </w:r>
      <w:r w:rsidR="00460EB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субсидии).</w:t>
      </w:r>
    </w:p>
    <w:p w14:paraId="198EFE90" w14:textId="2DF2042D" w:rsidR="001172BF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</w:t>
      </w:r>
      <w:r w:rsidR="002C560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 целью стимулирования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производственной кооперации участников промышленн</w:t>
      </w:r>
      <w:r w:rsidR="002C560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кластер</w:t>
      </w:r>
      <w:r w:rsidR="002C560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060C5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2B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 развития российских производителей сырья, материалов и компонентной базы, необходимых для повышения уровня локализации производства конечной промышленной продукции</w:t>
      </w:r>
      <w:r w:rsidR="00BC54F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</w:t>
      </w:r>
      <w:r w:rsidR="0089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8976D5" w:rsidRPr="0089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2F3F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76D5" w:rsidRPr="0089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промышленной инфраструктуры и инфраструктуры поддержки деятельности в сфере промышленности" государственной программы Российской Федерации </w:t>
      </w:r>
      <w:r w:rsidR="002F3F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76D5" w:rsidRPr="008976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 и повышение ее конкурентоспособности</w:t>
      </w:r>
      <w:r w:rsidR="002F3F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76D5" w:rsidRPr="0089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Российской Федерации от 15 апреля 2014 г. N 328 </w:t>
      </w:r>
      <w:r w:rsidR="008F79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76D5" w:rsidRPr="0089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программы Российской Федерации </w:t>
      </w:r>
      <w:r w:rsidR="00CE7FB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76D5" w:rsidRPr="008976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 и повышение ее конкурентоспособности</w:t>
      </w:r>
      <w:r w:rsidR="008F79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E34AA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2. Понятия, используемые в настоящих Правилах, означают следующее:</w:t>
      </w:r>
    </w:p>
    <w:p w14:paraId="0AD758DE" w14:textId="2207B529" w:rsidR="00DC7FE4" w:rsidRPr="00D330A0" w:rsidRDefault="00630776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«инициатор совместного проекта»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F58A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промышленного кластера, осуществляющий затраты на реализацию совместного проекта по видам затрат, указанным в пункте</w:t>
      </w:r>
      <w:r w:rsidR="00D9066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B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58A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C645B2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BDE11A" w14:textId="577FA779" w:rsidR="002448A3" w:rsidRPr="00D330A0" w:rsidRDefault="002448A3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«промышленная продукция» - промышленная продукция промышленного кластера, произведенная в целях импортозамещения, включенная в товарную номенклатуру в составе отраслевых планов импортозамещения</w:t>
      </w:r>
      <w:r w:rsidR="00A56A1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7900EA" w14:textId="24C84323" w:rsidR="00DC7FE4" w:rsidRPr="00D330A0" w:rsidRDefault="00546381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D9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«совместный проект»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330A0">
        <w:rPr>
          <w:rFonts w:ascii="Times New Roman" w:hAnsi="Times New Roman" w:cs="Times New Roman"/>
          <w:sz w:val="28"/>
          <w:szCs w:val="28"/>
        </w:rPr>
        <w:t xml:space="preserve">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в целях создания и развития производственной </w:t>
      </w:r>
      <w:r w:rsidRPr="00D330A0">
        <w:rPr>
          <w:rFonts w:ascii="Times New Roman" w:hAnsi="Times New Roman" w:cs="Times New Roman"/>
          <w:sz w:val="28"/>
          <w:szCs w:val="28"/>
        </w:rPr>
        <w:lastRenderedPageBreak/>
        <w:t xml:space="preserve">кооперации между участниками промышленного </w:t>
      </w:r>
      <w:r w:rsidRPr="00AF2C6A">
        <w:rPr>
          <w:rFonts w:ascii="Times New Roman" w:hAnsi="Times New Roman" w:cs="Times New Roman"/>
          <w:sz w:val="28"/>
          <w:szCs w:val="28"/>
        </w:rPr>
        <w:t>кластера. Совместный проект реализуется инициаторами и участниками совместного проекта</w:t>
      </w:r>
      <w:r w:rsidR="00BD7F59" w:rsidRPr="00AF2C6A">
        <w:rPr>
          <w:rFonts w:ascii="Times New Roman" w:hAnsi="Times New Roman" w:cs="Times New Roman"/>
          <w:sz w:val="28"/>
          <w:szCs w:val="28"/>
        </w:rPr>
        <w:t xml:space="preserve">. Совместный проект должен соответствовать </w:t>
      </w:r>
      <w:r w:rsidR="00A22707" w:rsidRPr="00AF2C6A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пунктах </w:t>
      </w:r>
      <w:r w:rsidR="00BA5766">
        <w:rPr>
          <w:rFonts w:ascii="Times New Roman" w:hAnsi="Times New Roman" w:cs="Times New Roman"/>
          <w:sz w:val="28"/>
          <w:szCs w:val="28"/>
        </w:rPr>
        <w:t>4</w:t>
      </w:r>
      <w:r w:rsidR="00A22707" w:rsidRPr="00AF2C6A">
        <w:rPr>
          <w:rFonts w:ascii="Times New Roman" w:hAnsi="Times New Roman" w:cs="Times New Roman"/>
          <w:sz w:val="28"/>
          <w:szCs w:val="28"/>
        </w:rPr>
        <w:t>-</w:t>
      </w:r>
      <w:r w:rsidR="00BA5766">
        <w:rPr>
          <w:rFonts w:ascii="Times New Roman" w:hAnsi="Times New Roman" w:cs="Times New Roman"/>
          <w:sz w:val="28"/>
          <w:szCs w:val="28"/>
        </w:rPr>
        <w:t>6</w:t>
      </w:r>
      <w:r w:rsidR="00A22707" w:rsidRPr="00AF2C6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587FB5" w14:textId="388B4F7A" w:rsidR="00DF241C" w:rsidRDefault="00DF241C" w:rsidP="00FC612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«целевые показатели</w:t>
      </w:r>
      <w:r w:rsidR="00E15504">
        <w:rPr>
          <w:color w:val="000000" w:themeColor="text1"/>
          <w:sz w:val="28"/>
          <w:szCs w:val="28"/>
        </w:rPr>
        <w:t xml:space="preserve"> эффективности</w:t>
      </w:r>
      <w:r>
        <w:rPr>
          <w:color w:val="000000" w:themeColor="text1"/>
          <w:sz w:val="28"/>
          <w:szCs w:val="28"/>
        </w:rPr>
        <w:t xml:space="preserve"> совместного проекта» - </w:t>
      </w:r>
      <w:r w:rsidR="00164965">
        <w:rPr>
          <w:color w:val="000000" w:themeColor="text1"/>
          <w:sz w:val="28"/>
          <w:szCs w:val="28"/>
        </w:rPr>
        <w:t>показатели, необходимые для достижения результат</w:t>
      </w:r>
      <w:r w:rsidR="00C37CF3">
        <w:rPr>
          <w:color w:val="000000" w:themeColor="text1"/>
          <w:sz w:val="28"/>
          <w:szCs w:val="28"/>
        </w:rPr>
        <w:t>а</w:t>
      </w:r>
      <w:r w:rsidR="00164965">
        <w:rPr>
          <w:color w:val="000000" w:themeColor="text1"/>
          <w:sz w:val="28"/>
          <w:szCs w:val="28"/>
        </w:rPr>
        <w:t xml:space="preserve"> предоставления </w:t>
      </w:r>
      <w:r w:rsidR="00C37CF3">
        <w:rPr>
          <w:color w:val="000000" w:themeColor="text1"/>
          <w:sz w:val="28"/>
          <w:szCs w:val="28"/>
        </w:rPr>
        <w:t>субсидии, указанного в пункте 3 настоящих Правил;</w:t>
      </w:r>
    </w:p>
    <w:p w14:paraId="7724B053" w14:textId="2AF7660D" w:rsidR="00DC7FE4" w:rsidRPr="00D330A0" w:rsidRDefault="00ED7D9D" w:rsidP="00FC612F">
      <w:pPr>
        <w:spacing w:line="360" w:lineRule="auto"/>
        <w:ind w:firstLine="708"/>
        <w:jc w:val="both"/>
        <w:rPr>
          <w:sz w:val="28"/>
          <w:szCs w:val="28"/>
        </w:rPr>
      </w:pPr>
      <w:r w:rsidRPr="00D330A0">
        <w:rPr>
          <w:color w:val="000000" w:themeColor="text1"/>
          <w:sz w:val="28"/>
          <w:szCs w:val="28"/>
        </w:rPr>
        <w:t>«участник совместного проекта»</w:t>
      </w:r>
      <w:r w:rsidR="00DC7FE4" w:rsidRPr="00D330A0">
        <w:rPr>
          <w:color w:val="000000" w:themeColor="text1"/>
          <w:sz w:val="28"/>
          <w:szCs w:val="28"/>
        </w:rPr>
        <w:t xml:space="preserve"> - </w:t>
      </w:r>
      <w:r w:rsidR="00DA4FB7" w:rsidRPr="00D330A0">
        <w:rPr>
          <w:sz w:val="28"/>
          <w:szCs w:val="28"/>
        </w:rPr>
        <w:t>у</w:t>
      </w:r>
      <w:r w:rsidR="00DF58AD" w:rsidRPr="00D330A0">
        <w:rPr>
          <w:sz w:val="28"/>
          <w:szCs w:val="28"/>
        </w:rPr>
        <w:t>частник промышленного кластера, который обязуется или имеет намерение осуществлять приобретение промышленной продукции, произведенной инициаторами совместного проекта в рамках его реализации в объеме, достаточном для соответствия совместного проекта</w:t>
      </w:r>
      <w:r w:rsidR="009C7F29">
        <w:rPr>
          <w:sz w:val="28"/>
          <w:szCs w:val="28"/>
        </w:rPr>
        <w:t xml:space="preserve"> </w:t>
      </w:r>
      <w:r w:rsidR="004C611B">
        <w:rPr>
          <w:sz w:val="28"/>
          <w:szCs w:val="28"/>
        </w:rPr>
        <w:t>целевым</w:t>
      </w:r>
      <w:r w:rsidR="00F22195">
        <w:rPr>
          <w:sz w:val="28"/>
          <w:szCs w:val="28"/>
        </w:rPr>
        <w:t xml:space="preserve"> показател</w:t>
      </w:r>
      <w:r w:rsidR="004C611B">
        <w:rPr>
          <w:sz w:val="28"/>
          <w:szCs w:val="28"/>
        </w:rPr>
        <w:t>ям</w:t>
      </w:r>
      <w:r w:rsidR="00F22195">
        <w:rPr>
          <w:sz w:val="28"/>
          <w:szCs w:val="28"/>
        </w:rPr>
        <w:t xml:space="preserve"> эф</w:t>
      </w:r>
      <w:r w:rsidR="00987B2E">
        <w:rPr>
          <w:sz w:val="28"/>
          <w:szCs w:val="28"/>
        </w:rPr>
        <w:t>фективности совместного проекта</w:t>
      </w:r>
      <w:r w:rsidR="00DF58AD" w:rsidRPr="00D330A0">
        <w:rPr>
          <w:sz w:val="28"/>
          <w:szCs w:val="28"/>
        </w:rPr>
        <w:t xml:space="preserve">, указанным в пункте </w:t>
      </w:r>
      <w:r w:rsidR="00346B2F">
        <w:rPr>
          <w:sz w:val="28"/>
          <w:szCs w:val="28"/>
        </w:rPr>
        <w:t>6</w:t>
      </w:r>
      <w:r w:rsidR="00DF58AD" w:rsidRPr="00D330A0">
        <w:rPr>
          <w:sz w:val="28"/>
          <w:szCs w:val="28"/>
        </w:rPr>
        <w:t xml:space="preserve"> настоящих Правил</w:t>
      </w:r>
      <w:r w:rsidR="00DC7FE4" w:rsidRPr="00D330A0">
        <w:rPr>
          <w:color w:val="000000" w:themeColor="text1"/>
          <w:sz w:val="28"/>
          <w:szCs w:val="28"/>
        </w:rPr>
        <w:t>. Участник совместного проекта может одновременно выступать инициатором совместного проекта в случае финансового участия в реализации совместного проекта в части оплаты затрат на реализацию совместного проекта, указанных в</w:t>
      </w:r>
      <w:r w:rsidR="0045218B" w:rsidRPr="00D330A0">
        <w:rPr>
          <w:color w:val="000000" w:themeColor="text1"/>
          <w:sz w:val="28"/>
          <w:szCs w:val="28"/>
        </w:rPr>
        <w:t xml:space="preserve"> пункте </w:t>
      </w:r>
      <w:r w:rsidR="00697052">
        <w:rPr>
          <w:color w:val="000000" w:themeColor="text1"/>
          <w:sz w:val="28"/>
          <w:szCs w:val="28"/>
        </w:rPr>
        <w:t>4</w:t>
      </w:r>
      <w:r w:rsidR="00DC7FE4" w:rsidRPr="00D330A0">
        <w:rPr>
          <w:color w:val="000000" w:themeColor="text1"/>
          <w:sz w:val="28"/>
          <w:szCs w:val="28"/>
        </w:rPr>
        <w:t xml:space="preserve"> настоящих Правил;</w:t>
      </w:r>
    </w:p>
    <w:p w14:paraId="558D5D82" w14:textId="77777777" w:rsidR="00DC7FE4" w:rsidRPr="00D330A0" w:rsidRDefault="00DC7FE4" w:rsidP="00CF04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Понятия, используемые в настоящих Правилах, применяются также в значениях, предусмотренных </w:t>
      </w:r>
      <w:hyperlink r:id="rId8" w:history="1">
        <w:r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утвержденными постановлением Правительства Российско</w:t>
      </w:r>
      <w:r w:rsidR="00191B3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й Феде</w:t>
      </w:r>
      <w:r w:rsidR="00ED7D9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рации от 31 июля 2015 г. № 779 «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26E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промышленных кластерах и специализированных орга</w:t>
      </w:r>
      <w:r w:rsidR="00ED7D9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низациях промышленных кластеров»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47EFDD" w14:textId="54C626AB" w:rsidR="00703B10" w:rsidRDefault="00703B10" w:rsidP="00CF046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P49"/>
      <w:bookmarkStart w:id="1" w:name="P58"/>
      <w:bookmarkEnd w:id="0"/>
      <w:bookmarkEnd w:id="1"/>
      <w:r>
        <w:rPr>
          <w:sz w:val="28"/>
          <w:szCs w:val="28"/>
        </w:rPr>
        <w:t>3. Результат</w:t>
      </w:r>
      <w:r w:rsidR="00164965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субсидии являются:</w:t>
      </w:r>
    </w:p>
    <w:p w14:paraId="0C92AF65" w14:textId="721D1DCD" w:rsidR="00703B10" w:rsidRDefault="00703B10" w:rsidP="00CF0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5200">
        <w:rPr>
          <w:sz w:val="28"/>
          <w:szCs w:val="28"/>
        </w:rPr>
        <w:t>о</w:t>
      </w:r>
      <w:r>
        <w:rPr>
          <w:sz w:val="28"/>
          <w:szCs w:val="28"/>
        </w:rPr>
        <w:t>своение инициаторами совместных проектов производства промышленной продукции, включенной в товарную номенклатуру в составе отраслевых планов импортозамещения</w:t>
      </w:r>
      <w:r w:rsidR="00C7666C">
        <w:rPr>
          <w:sz w:val="28"/>
          <w:szCs w:val="28"/>
        </w:rPr>
        <w:t>;</w:t>
      </w:r>
    </w:p>
    <w:p w14:paraId="725F7ED2" w14:textId="11D632F8" w:rsidR="00703B10" w:rsidRDefault="00C7666C" w:rsidP="00C766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5200">
        <w:rPr>
          <w:sz w:val="28"/>
          <w:szCs w:val="28"/>
        </w:rPr>
        <w:t>п</w:t>
      </w:r>
      <w:r w:rsidR="00703B10">
        <w:rPr>
          <w:sz w:val="28"/>
          <w:szCs w:val="28"/>
        </w:rPr>
        <w:t>рирост объема</w:t>
      </w:r>
      <w:r w:rsidR="00AA1759">
        <w:rPr>
          <w:sz w:val="28"/>
          <w:szCs w:val="28"/>
        </w:rPr>
        <w:t xml:space="preserve"> промышленной</w:t>
      </w:r>
      <w:r w:rsidR="00703B10">
        <w:rPr>
          <w:sz w:val="28"/>
          <w:szCs w:val="28"/>
        </w:rPr>
        <w:t xml:space="preserve"> кооперации между инициаторами и участниками совместных проектов</w:t>
      </w:r>
      <w:r w:rsidR="004557A3">
        <w:rPr>
          <w:sz w:val="28"/>
          <w:szCs w:val="28"/>
        </w:rPr>
        <w:t>;</w:t>
      </w:r>
    </w:p>
    <w:p w14:paraId="03491973" w14:textId="07101111" w:rsidR="00703B10" w:rsidRDefault="004557A3" w:rsidP="007C3AE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5200">
        <w:rPr>
          <w:sz w:val="28"/>
          <w:szCs w:val="28"/>
        </w:rPr>
        <w:t>п</w:t>
      </w:r>
      <w:r w:rsidR="00703B10">
        <w:rPr>
          <w:sz w:val="28"/>
          <w:szCs w:val="28"/>
        </w:rPr>
        <w:t xml:space="preserve">рирост объема </w:t>
      </w:r>
      <w:r w:rsidR="00703B10" w:rsidRPr="00D12B0C">
        <w:rPr>
          <w:sz w:val="28"/>
          <w:szCs w:val="28"/>
        </w:rPr>
        <w:t>внебюджетных инвестиций на реализацию совместных проектов участников промышленных кластеров</w:t>
      </w:r>
      <w:r w:rsidR="007C3AEA">
        <w:rPr>
          <w:sz w:val="28"/>
          <w:szCs w:val="28"/>
        </w:rPr>
        <w:t>.</w:t>
      </w:r>
    </w:p>
    <w:p w14:paraId="2B4930A6" w14:textId="1F994108" w:rsidR="00DC7FE4" w:rsidRPr="00D330A0" w:rsidRDefault="007A6E89" w:rsidP="00CF04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601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</w:t>
      </w:r>
      <w:r w:rsidR="00652DB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реализуемые в рамках совместного проекта,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следующие затраты:</w:t>
      </w:r>
    </w:p>
    <w:p w14:paraId="31DC23C7" w14:textId="77777777" w:rsidR="00DC7FE4" w:rsidRPr="00D330A0" w:rsidRDefault="00DC7FE4" w:rsidP="00CF04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9"/>
      <w:bookmarkEnd w:id="2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приобретение, доставка, монтаж, проведение пусконаладочных работ в отношении новых машин и оборудования (не бывших в употреблении), участвующих в технологическом процессе производства промышленной продукции, включая в том числе контрольно-измерительное оборудование, оборудование проектирования, испытания и сертификации промышленной продукции и автоматизации технологических процессов, и относящихся к </w:t>
      </w:r>
      <w:hyperlink r:id="rId9" w:history="1">
        <w:r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подразделу</w:t>
        </w:r>
      </w:hyperlink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"Машины и оборудование" Общероссийского классификатора основных фондов ОК 013-2014, а также к амортизационным группам со второй по десятую </w:t>
      </w:r>
      <w:hyperlink r:id="rId10" w:history="1">
        <w:r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</w:t>
      </w:r>
      <w:r w:rsidR="00DD715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 января 2002 г. №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"О Классификации основных средств, включаемых в амортизационные группы" (далее - оборудование);</w:t>
      </w:r>
    </w:p>
    <w:p w14:paraId="49E24E22" w14:textId="3BA7ED39" w:rsidR="00C472BF" w:rsidRPr="00D330A0" w:rsidRDefault="00C472BF" w:rsidP="00C47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приобретение программного обеспечения и программно-аппаратных комплексов управления предприятием, производственными и технологическими процессами, а также их модулей (далее - программное обеспечение);</w:t>
      </w:r>
    </w:p>
    <w:p w14:paraId="65554A1B" w14:textId="3ACFBF85" w:rsidR="00DC7FE4" w:rsidRPr="00D330A0" w:rsidRDefault="0084760C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уплата лизинговых платежей инициаторов совместного проекта, которая рассчитывается в соответствии с</w:t>
      </w:r>
      <w:r w:rsidR="00B4519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12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за приобретаемое в российских организациях оборудование по заключенным не ранее 1 января 20</w:t>
      </w:r>
      <w:r w:rsidR="004640A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договорам финансовой аренды (лизинга);</w:t>
      </w:r>
    </w:p>
    <w:p w14:paraId="1408CC39" w14:textId="787ABD41" w:rsidR="00996BAA" w:rsidRPr="00D330A0" w:rsidRDefault="0084760C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63E5" w:rsidRPr="00D330A0">
        <w:rPr>
          <w:rFonts w:ascii="Times New Roman" w:hAnsi="Times New Roman" w:cs="Times New Roman"/>
          <w:sz w:val="28"/>
          <w:szCs w:val="28"/>
        </w:rPr>
        <w:t xml:space="preserve">уплата процентов по кредитам, полученным </w:t>
      </w:r>
      <w:r w:rsidR="00996BAA" w:rsidRPr="00D330A0">
        <w:rPr>
          <w:rFonts w:ascii="Times New Roman" w:hAnsi="Times New Roman" w:cs="Times New Roman"/>
          <w:sz w:val="28"/>
          <w:szCs w:val="28"/>
        </w:rPr>
        <w:t>не ранее 1 января 2019 г.</w:t>
      </w:r>
      <w:r w:rsidR="00EF63E5" w:rsidRPr="00D330A0">
        <w:rPr>
          <w:rFonts w:ascii="Times New Roman" w:hAnsi="Times New Roman" w:cs="Times New Roman"/>
          <w:sz w:val="28"/>
          <w:szCs w:val="28"/>
        </w:rPr>
        <w:t xml:space="preserve"> </w:t>
      </w:r>
      <w:r w:rsidR="00DC7FE4" w:rsidRPr="00D330A0">
        <w:rPr>
          <w:rFonts w:ascii="Times New Roman" w:hAnsi="Times New Roman" w:cs="Times New Roman"/>
          <w:sz w:val="28"/>
          <w:szCs w:val="28"/>
        </w:rPr>
        <w:t>в российских кредитных организациях</w:t>
      </w:r>
      <w:r w:rsidR="00996BAA" w:rsidRPr="00D330A0">
        <w:rPr>
          <w:rFonts w:ascii="Times New Roman" w:hAnsi="Times New Roman" w:cs="Times New Roman"/>
          <w:sz w:val="28"/>
          <w:szCs w:val="28"/>
        </w:rPr>
        <w:t xml:space="preserve"> и государственной корпорации развития "ВЭБ.РФ" на реализацию технологических мероприятий, указанных в подпунктах "а", "б", "д"</w:t>
      </w:r>
      <w:r w:rsidR="00241DFA" w:rsidRPr="00241DFA">
        <w:rPr>
          <w:rFonts w:ascii="Times New Roman" w:hAnsi="Times New Roman" w:cs="Times New Roman"/>
          <w:sz w:val="28"/>
          <w:szCs w:val="28"/>
        </w:rPr>
        <w:t xml:space="preserve"> </w:t>
      </w:r>
      <w:r w:rsidR="00996BAA" w:rsidRPr="00D330A0">
        <w:rPr>
          <w:rFonts w:ascii="Times New Roman" w:hAnsi="Times New Roman" w:cs="Times New Roman"/>
          <w:sz w:val="28"/>
          <w:szCs w:val="28"/>
        </w:rPr>
        <w:t>- "к" настоящего пункта, в размере суммы затрат на уплату процентов по кредиту</w:t>
      </w:r>
      <w:r w:rsidR="00326CD7">
        <w:rPr>
          <w:rFonts w:ascii="Times New Roman" w:hAnsi="Times New Roman" w:cs="Times New Roman"/>
          <w:sz w:val="28"/>
          <w:szCs w:val="28"/>
        </w:rPr>
        <w:t>, исходя из величины базового индикатора</w:t>
      </w:r>
      <w:r w:rsidR="00996BAA" w:rsidRPr="00D330A0">
        <w:rPr>
          <w:rFonts w:ascii="Times New Roman" w:hAnsi="Times New Roman" w:cs="Times New Roman"/>
          <w:sz w:val="28"/>
          <w:szCs w:val="28"/>
        </w:rPr>
        <w:t>;</w:t>
      </w:r>
    </w:p>
    <w:p w14:paraId="308F5517" w14:textId="5978C0D4" w:rsidR="00DC7FE4" w:rsidRPr="00D330A0" w:rsidRDefault="0084760C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приобретение технологической оснастки для оборудования;</w:t>
      </w:r>
    </w:p>
    <w:p w14:paraId="3553EE36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3"/>
      <w:bookmarkEnd w:id="6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е) приобретение лицензий (неисключительных прав) на право пользования программным обеспечением, а также услуг по выполнению работ по установке и настройке программного обеспечения;</w:t>
      </w:r>
    </w:p>
    <w:p w14:paraId="6FE668BA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оплата услуг специализированной организации промышленного кластера и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иных организаций, имеющих лицензии на осуществление соответствующего вида деятельности в случае, если такая деятельность подлежит лицензированию:</w:t>
      </w:r>
    </w:p>
    <w:p w14:paraId="754CA2F9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 разработке специализированных конфигураций программного обеспечения, дополнительных программных модулей (плагинов), а также по наполнению баз данных, включая разработку технической и эксплуатационной документации программного обеспечения;</w:t>
      </w:r>
    </w:p>
    <w:p w14:paraId="181530F5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 обучению инженерно-технических кадров предприятий работе на оборудовании и с программным обеспечением;</w:t>
      </w:r>
    </w:p>
    <w:p w14:paraId="0003DC48" w14:textId="77777777" w:rsidR="000F7BD9" w:rsidRPr="00D330A0" w:rsidRDefault="000F7BD9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7" w:name="P68"/>
      <w:bookmarkEnd w:id="7"/>
      <w:r w:rsidRPr="00D330A0">
        <w:rPr>
          <w:sz w:val="28"/>
          <w:szCs w:val="28"/>
        </w:rPr>
        <w:t>з) оплата услуг организаций, имеющих лицензии на осуществление соответствующего вида деятельности в случае, если такая деятельность подлежит лицензированию, и (или) расходов инициатора совместного проекта на оплату труда по исполнению работ штатных и (или) привлеченных на договорной основе сотрудников для выполнения инициатором совместного проекта хозяйственным способом мероприятий:</w:t>
      </w:r>
    </w:p>
    <w:p w14:paraId="2F266F41" w14:textId="77777777" w:rsidR="000F7BD9" w:rsidRPr="00D330A0" w:rsidRDefault="000F7BD9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>по разработке конструкторской документации на промышленную продукцию и комплектующие инициаторов совместного проекта, а также перечня наименований и конструкторской документации на оборудование, технологическую оснастку и инструмент, контрольно-измерительную оснастку и технологическую планировку производства, необходимую для производства промышленной продукции и комплектующих;</w:t>
      </w:r>
    </w:p>
    <w:p w14:paraId="7086D3D3" w14:textId="77777777" w:rsidR="000F7BD9" w:rsidRPr="00D330A0" w:rsidRDefault="000F7BD9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>по разработке технологий и технологических процессов производства промышленной продукции, включая разработку технологической документации, в том числе маршрутные и операционные карты технологических процессов, операционные карты технического контроля, технологические инструкции и другие виды технологической документации;</w:t>
      </w:r>
    </w:p>
    <w:p w14:paraId="7F792AB1" w14:textId="77777777" w:rsidR="000F7BD9" w:rsidRPr="00D330A0" w:rsidRDefault="000F7BD9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 xml:space="preserve">и) оплата услуг иных организаций, имеющих лицензии на осуществление соответствующего вида деятельности в случае, если такая деятельность подлежит лицензированию, по проведению контроля, измерений и испытаний промышленной продукции, изготовлению прототипов, экспериментальных образцов и опытных партий промышленной продукции, и (или) расходов инициатора совместного проекта </w:t>
      </w:r>
      <w:r w:rsidRPr="00D330A0">
        <w:rPr>
          <w:sz w:val="28"/>
          <w:szCs w:val="28"/>
        </w:rPr>
        <w:lastRenderedPageBreak/>
        <w:t>на оплату труда по исполнению работ штатных и (или) привлеченных на договорной основе сотрудников и по закупке необходимых материалов для выполнения работ по проведению контроля, измерений и испытаний промышленной продукции, изготовлению прототипов, экспериментальных образцов и опытных партий промышленной продукции инициатором совместного проекта хозяйственным способом;</w:t>
      </w:r>
    </w:p>
    <w:p w14:paraId="6667B339" w14:textId="77777777" w:rsidR="000F7BD9" w:rsidRPr="00D330A0" w:rsidRDefault="000F7BD9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>к) затраты капитального характера на строительство и (или) реконструкцию производственных зданий, строений и сооружений инициаторов совместного проекта.</w:t>
      </w:r>
    </w:p>
    <w:p w14:paraId="33537357" w14:textId="2FEB427C" w:rsidR="00E34B4D" w:rsidRPr="00D330A0" w:rsidRDefault="00F35A50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4B4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совместного проекта начинается со дня начала его финансирования (но не ранее, чем 1 января года, предшествующего году подачи </w:t>
      </w:r>
      <w:r w:rsidR="0077797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участие в конкурсном отборе совместных проектов участников промышленных кластеров (далее соответственно - конкурсный отбор, заявка на участие в конкурсном отборе)).</w:t>
      </w:r>
    </w:p>
    <w:p w14:paraId="237C9E15" w14:textId="390E267D" w:rsidR="00DC7FE4" w:rsidRPr="00D330A0" w:rsidRDefault="00E34B4D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совместных проектов, реализация которых осуществляется с года подачи заявки на </w:t>
      </w:r>
      <w:r w:rsidR="0016424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за счет субсидии, днем начала реализации совместного проекта является дата заключения </w:t>
      </w:r>
      <w:r w:rsidR="0061588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инициаторами совместного проекта и Министерством промышленности и торговли Российской Федерации о предоставлении субсидии (далее - </w:t>
      </w:r>
      <w:r w:rsidR="0061588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субсидии) или дата осуществления части затрат на реализацию мероприятий совместного проекта в текущем году</w:t>
      </w:r>
      <w:r w:rsidR="007558E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сметой затрат, предусмотренной пунктом 1</w:t>
      </w:r>
      <w:r w:rsidR="00BB7A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58E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0B131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384A6D" w14:textId="5DA0F680" w:rsidR="006315BC" w:rsidRPr="00D330A0" w:rsidRDefault="006C67F0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315BC" w:rsidRPr="00D330A0">
        <w:rPr>
          <w:color w:val="000000" w:themeColor="text1"/>
          <w:sz w:val="28"/>
          <w:szCs w:val="28"/>
        </w:rPr>
        <w:t xml:space="preserve">. </w:t>
      </w:r>
      <w:r w:rsidR="006315BC" w:rsidRPr="00D330A0">
        <w:rPr>
          <w:sz w:val="28"/>
          <w:szCs w:val="28"/>
        </w:rPr>
        <w:t>Совместный проект должен соответствовать следующим критериям:</w:t>
      </w:r>
    </w:p>
    <w:p w14:paraId="208BEE5F" w14:textId="05FD2934" w:rsidR="006315BC" w:rsidRPr="00D330A0" w:rsidRDefault="006315BC" w:rsidP="002F00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 xml:space="preserve">а) </w:t>
      </w:r>
      <w:r w:rsidR="00AC3ABD">
        <w:rPr>
          <w:sz w:val="28"/>
          <w:szCs w:val="28"/>
        </w:rPr>
        <w:t>реализация совместного проекта</w:t>
      </w:r>
      <w:r w:rsidR="0055096C">
        <w:rPr>
          <w:sz w:val="28"/>
          <w:szCs w:val="28"/>
        </w:rPr>
        <w:t xml:space="preserve"> обеспечивает достижение следующих целевых показателей эффективности совместного проекта</w:t>
      </w:r>
      <w:r w:rsidR="002F00CE">
        <w:rPr>
          <w:sz w:val="28"/>
          <w:szCs w:val="28"/>
        </w:rPr>
        <w:t xml:space="preserve"> </w:t>
      </w:r>
      <w:r w:rsidRPr="00D330A0">
        <w:rPr>
          <w:sz w:val="28"/>
          <w:szCs w:val="28"/>
        </w:rPr>
        <w:t>на 5-й год с начала реализации совместного проекта</w:t>
      </w:r>
      <w:r w:rsidR="008E53DB" w:rsidRPr="00D330A0">
        <w:rPr>
          <w:sz w:val="28"/>
          <w:szCs w:val="28"/>
        </w:rPr>
        <w:t>, рассчитываемых в соответствии с методикой расчета</w:t>
      </w:r>
      <w:r w:rsidR="001169FF">
        <w:rPr>
          <w:sz w:val="28"/>
          <w:szCs w:val="28"/>
        </w:rPr>
        <w:t xml:space="preserve"> </w:t>
      </w:r>
      <w:r w:rsidR="008E53DB" w:rsidRPr="00D330A0">
        <w:rPr>
          <w:sz w:val="28"/>
          <w:szCs w:val="28"/>
        </w:rPr>
        <w:t xml:space="preserve">целевых показателей эффективности совместного проекта согласно приложению </w:t>
      </w:r>
      <w:r w:rsidR="008E53DB" w:rsidRPr="00D330A0">
        <w:rPr>
          <w:sz w:val="28"/>
          <w:szCs w:val="28"/>
          <w:lang w:val="en-US"/>
        </w:rPr>
        <w:t>N</w:t>
      </w:r>
      <w:r w:rsidR="008E53DB" w:rsidRPr="00D330A0">
        <w:rPr>
          <w:sz w:val="28"/>
          <w:szCs w:val="28"/>
        </w:rPr>
        <w:t xml:space="preserve"> 1 к настоящ</w:t>
      </w:r>
      <w:r w:rsidR="00786950" w:rsidRPr="00D330A0">
        <w:rPr>
          <w:sz w:val="28"/>
          <w:szCs w:val="28"/>
        </w:rPr>
        <w:t>им Правилам</w:t>
      </w:r>
      <w:r w:rsidRPr="00D330A0">
        <w:rPr>
          <w:sz w:val="28"/>
          <w:szCs w:val="28"/>
        </w:rPr>
        <w:t>:</w:t>
      </w:r>
    </w:p>
    <w:p w14:paraId="1196F0F0" w14:textId="3367CF1C" w:rsidR="00162E4D" w:rsidRDefault="00162E4D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62E4D">
        <w:rPr>
          <w:sz w:val="28"/>
          <w:szCs w:val="28"/>
        </w:rPr>
        <w:t>тношение совокупного объема реализации промышленной продукции, произведенной инициаторами совместного проекта в целях импортозамещения, к совокупному размеру предоставленной субсидии</w:t>
      </w:r>
      <w:r w:rsidR="00830FA1">
        <w:rPr>
          <w:sz w:val="28"/>
          <w:szCs w:val="28"/>
        </w:rPr>
        <w:t xml:space="preserve"> (не менее 5)</w:t>
      </w:r>
      <w:r w:rsidR="00F90342">
        <w:rPr>
          <w:sz w:val="28"/>
          <w:szCs w:val="28"/>
        </w:rPr>
        <w:t>;</w:t>
      </w:r>
    </w:p>
    <w:p w14:paraId="668458FB" w14:textId="267EB4B9" w:rsidR="006315BC" w:rsidRPr="00D330A0" w:rsidRDefault="002F0340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0340">
        <w:rPr>
          <w:sz w:val="28"/>
          <w:szCs w:val="28"/>
        </w:rPr>
        <w:t>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</w:t>
      </w:r>
      <w:r>
        <w:rPr>
          <w:sz w:val="28"/>
          <w:szCs w:val="28"/>
        </w:rPr>
        <w:t xml:space="preserve"> (не менее 2)</w:t>
      </w:r>
      <w:r w:rsidR="006315BC" w:rsidRPr="00D330A0">
        <w:rPr>
          <w:sz w:val="28"/>
          <w:szCs w:val="28"/>
        </w:rPr>
        <w:t>;</w:t>
      </w:r>
    </w:p>
    <w:p w14:paraId="7E5673E4" w14:textId="0EB3DFC6" w:rsidR="006315BC" w:rsidRPr="00D330A0" w:rsidRDefault="00D50E53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0E53">
        <w:rPr>
          <w:sz w:val="28"/>
          <w:szCs w:val="28"/>
        </w:rPr>
        <w:t>тношение совокупного объема внебюджетных инвестиций инициатора совместного проекта на реализацию совместного проекта к совокупному размеру предоставленной субсидии</w:t>
      </w:r>
      <w:r w:rsidR="00A76C9B">
        <w:rPr>
          <w:sz w:val="28"/>
          <w:szCs w:val="28"/>
        </w:rPr>
        <w:t xml:space="preserve"> (не менее 2)</w:t>
      </w:r>
      <w:r w:rsidR="006315BC" w:rsidRPr="00D330A0">
        <w:rPr>
          <w:sz w:val="28"/>
          <w:szCs w:val="28"/>
        </w:rPr>
        <w:t>;</w:t>
      </w:r>
    </w:p>
    <w:p w14:paraId="55A8E272" w14:textId="57780D68" w:rsidR="006315BC" w:rsidRPr="00D330A0" w:rsidRDefault="006315BC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>б) включение не менее одного инициатора совместного проекта и</w:t>
      </w:r>
      <w:r w:rsidR="00CC206A" w:rsidRPr="00D330A0">
        <w:rPr>
          <w:sz w:val="28"/>
          <w:szCs w:val="28"/>
        </w:rPr>
        <w:t xml:space="preserve"> не менее одного</w:t>
      </w:r>
      <w:r w:rsidRPr="00D330A0">
        <w:rPr>
          <w:sz w:val="28"/>
          <w:szCs w:val="28"/>
        </w:rPr>
        <w:t xml:space="preserve"> участника совместного проекта;</w:t>
      </w:r>
    </w:p>
    <w:p w14:paraId="4B04098D" w14:textId="4AA1C1E8" w:rsidR="006315BC" w:rsidRPr="00D330A0" w:rsidRDefault="006315BC" w:rsidP="00FC61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 xml:space="preserve">в) обязанность инициатора совместного проекта осуществить за счет собственных средств или иных внебюджетных источников до истечения 12 месяцев со дня заключения </w:t>
      </w:r>
      <w:r w:rsidR="003A0B41">
        <w:rPr>
          <w:sz w:val="28"/>
          <w:szCs w:val="28"/>
        </w:rPr>
        <w:t>соглашения</w:t>
      </w:r>
      <w:r w:rsidRPr="00D330A0">
        <w:rPr>
          <w:sz w:val="28"/>
          <w:szCs w:val="28"/>
        </w:rPr>
        <w:t xml:space="preserve"> о предоставлении субсидии не менее </w:t>
      </w:r>
      <w:r w:rsidR="00FB5011" w:rsidRPr="00D330A0">
        <w:rPr>
          <w:sz w:val="28"/>
          <w:szCs w:val="28"/>
        </w:rPr>
        <w:t>2</w:t>
      </w:r>
      <w:r w:rsidRPr="00D330A0">
        <w:rPr>
          <w:sz w:val="28"/>
          <w:szCs w:val="28"/>
        </w:rPr>
        <w:t xml:space="preserve">0 процентов объема затрат, предусмотренных на реализацию совместного проекта в соответствии с пунктом </w:t>
      </w:r>
      <w:r w:rsidR="0031135F" w:rsidRPr="00D330A0">
        <w:rPr>
          <w:sz w:val="28"/>
          <w:szCs w:val="28"/>
        </w:rPr>
        <w:t>3</w:t>
      </w:r>
      <w:r w:rsidRPr="00D330A0">
        <w:rPr>
          <w:sz w:val="28"/>
          <w:szCs w:val="28"/>
        </w:rPr>
        <w:t xml:space="preserve"> настоящих Правил;</w:t>
      </w:r>
    </w:p>
    <w:p w14:paraId="74EF53C4" w14:textId="6DB2B0EB" w:rsidR="006315BC" w:rsidRPr="00D330A0" w:rsidRDefault="006315BC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sz w:val="28"/>
          <w:szCs w:val="28"/>
        </w:rPr>
        <w:t>г) включение затрат в соответствии со сметой реализации совместного проекта по производству промышленной продукции, заполненной по форме согласно</w:t>
      </w:r>
      <w:r w:rsidR="00CB4FD7" w:rsidRPr="00D330A0">
        <w:rPr>
          <w:rFonts w:ascii="Times New Roman" w:hAnsi="Times New Roman" w:cs="Times New Roman"/>
          <w:sz w:val="28"/>
          <w:szCs w:val="28"/>
        </w:rPr>
        <w:t xml:space="preserve"> </w:t>
      </w:r>
      <w:r w:rsidR="00B22622" w:rsidRPr="00D330A0">
        <w:rPr>
          <w:rFonts w:ascii="Times New Roman" w:hAnsi="Times New Roman" w:cs="Times New Roman"/>
          <w:sz w:val="28"/>
          <w:szCs w:val="28"/>
        </w:rPr>
        <w:t>п</w:t>
      </w:r>
      <w:r w:rsidR="00CB4FD7" w:rsidRPr="00D330A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4FD7" w:rsidRPr="00D330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4FD7" w:rsidRPr="00D330A0">
        <w:rPr>
          <w:rFonts w:ascii="Times New Roman" w:hAnsi="Times New Roman" w:cs="Times New Roman"/>
          <w:sz w:val="28"/>
          <w:szCs w:val="28"/>
        </w:rPr>
        <w:t xml:space="preserve"> </w:t>
      </w:r>
      <w:r w:rsidR="00CF4455" w:rsidRPr="00D330A0">
        <w:rPr>
          <w:rFonts w:ascii="Times New Roman" w:hAnsi="Times New Roman" w:cs="Times New Roman"/>
          <w:sz w:val="28"/>
          <w:szCs w:val="28"/>
        </w:rPr>
        <w:t>2</w:t>
      </w:r>
      <w:r w:rsidR="005F6488" w:rsidRPr="00D330A0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14:paraId="7B3A154A" w14:textId="4960837B" w:rsidR="005F6488" w:rsidRPr="00586DE4" w:rsidRDefault="005F6488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sz w:val="28"/>
          <w:szCs w:val="28"/>
        </w:rPr>
        <w:t>д) соответствие совместного проекта функциональной карте промышленного кластера и программе развития промышленного кластера в соответствии с пунктом 3 Правил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31 июля 2015 г. N 779 "О промышленных кластерах и специализированных орган</w:t>
      </w:r>
      <w:r w:rsidR="00121EC8" w:rsidRPr="00D330A0">
        <w:rPr>
          <w:rFonts w:ascii="Times New Roman" w:hAnsi="Times New Roman" w:cs="Times New Roman"/>
          <w:sz w:val="28"/>
          <w:szCs w:val="28"/>
        </w:rPr>
        <w:t>изациях промышленных кластеров".</w:t>
      </w:r>
    </w:p>
    <w:p w14:paraId="2EA33D62" w14:textId="54B14F21" w:rsidR="001E38EE" w:rsidRPr="00D330A0" w:rsidRDefault="00B30AEF" w:rsidP="001E38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38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является источником финансового обеспечения части затрат инициаторов совместного проекта при реализации мероприятий, указанных в </w:t>
      </w:r>
      <w:r w:rsidR="001E38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подпунктах "</w:t>
      </w:r>
      <w:r w:rsidR="006217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38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6217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38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"и" пункта 3 настоящих Правил. Размер субсидии, предоставляемой инициаторам совместного проекта, не может превышать сумму 300 миллионов рублей за весь срок реализации совместного проекта.</w:t>
      </w:r>
    </w:p>
    <w:p w14:paraId="1C6D7579" w14:textId="06D15FBF" w:rsidR="000B1314" w:rsidRPr="00D330A0" w:rsidRDefault="00B30AEF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0A1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2EF1">
        <w:rPr>
          <w:rFonts w:ascii="Times New Roman" w:hAnsi="Times New Roman" w:cs="Times New Roman"/>
          <w:color w:val="000000" w:themeColor="text1"/>
          <w:sz w:val="28"/>
          <w:szCs w:val="28"/>
        </w:rPr>
        <w:t>Целевые</w:t>
      </w:r>
      <w:r w:rsidR="00A74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A1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эффективности совместного проекта рассчитываются и указываются по каждому инициатору совместного проекта согласно </w:t>
      </w:r>
      <w:r w:rsidR="00B22622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C0A1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N </w:t>
      </w:r>
      <w:r w:rsidR="00CF445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0A1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Правилам.</w:t>
      </w:r>
    </w:p>
    <w:p w14:paraId="2E4072C2" w14:textId="59E5DFB3" w:rsidR="001D7FF0" w:rsidRPr="00D330A0" w:rsidRDefault="00D156CB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0643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7FF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 предоставляется на конкурсной основе инициаторам совместного проекта при выполнении следующих условий:</w:t>
      </w:r>
    </w:p>
    <w:p w14:paraId="797F411C" w14:textId="77777777" w:rsidR="001D7FF0" w:rsidRPr="00D330A0" w:rsidRDefault="001D7FF0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а) включение промышленного кластера в реестр промышленных кластеров и специализированных организаций промышленных кластеров, соответствующих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31 июля 2015 г. N 779 "О промышленных кластерах и специализированных организациях промышленных кластеров";</w:t>
      </w:r>
    </w:p>
    <w:p w14:paraId="21F1B7B3" w14:textId="77777777" w:rsidR="00431EC3" w:rsidRPr="00D330A0" w:rsidRDefault="001D7FF0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б) включение совместного проекта в реестр совместных проектов по итогам конкурсного отбора (далее - реестр совместных проектов).</w:t>
      </w:r>
    </w:p>
    <w:p w14:paraId="5121107D" w14:textId="45772AC5" w:rsidR="00A03A43" w:rsidRPr="00D330A0" w:rsidRDefault="002A35FC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3A4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Конкурсный отбор осуществляется конкурсной комиссией по отбору совместных проектов участников промышленного кластера (далее - комиссия). Решение об образовании комиссии принимается Министерством промышленности и торговли Российской Федерации.</w:t>
      </w:r>
    </w:p>
    <w:p w14:paraId="37FDA157" w14:textId="1FCDB1B4" w:rsidR="006F67F0" w:rsidRDefault="00DC7FE4" w:rsidP="006F67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35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6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конкурсного отбора </w:t>
      </w:r>
      <w:r w:rsidR="006F67F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промышленности и торговли Российской Федерации</w:t>
      </w:r>
      <w:r w:rsidR="006F67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2355CF" w14:textId="429190AE" w:rsidR="006F67F0" w:rsidRDefault="006F67F0" w:rsidP="006F67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27353">
        <w:rPr>
          <w:rFonts w:ascii="Times New Roman" w:hAnsi="Times New Roman" w:cs="Times New Roman"/>
          <w:color w:val="000000" w:themeColor="text1"/>
          <w:sz w:val="28"/>
          <w:szCs w:val="28"/>
        </w:rPr>
        <w:t>образует конкурсную комиссию</w:t>
      </w:r>
      <w:r w:rsidR="00A3335E">
        <w:rPr>
          <w:rFonts w:ascii="Times New Roman" w:hAnsi="Times New Roman" w:cs="Times New Roman"/>
          <w:color w:val="000000" w:themeColor="text1"/>
          <w:sz w:val="28"/>
          <w:szCs w:val="28"/>
        </w:rPr>
        <w:t>, состоящую из не менее 5 представителей Министерства промышленности и торговли Российской Федерации</w:t>
      </w:r>
      <w:r w:rsidR="00286F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6A5498" w14:textId="0A7485F2" w:rsidR="00286F0D" w:rsidRDefault="00286F0D" w:rsidP="006F67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образует экспертный совет по проведению оценки рисков реализации совместных проектов (далее – экспертный совет)</w:t>
      </w:r>
      <w:r w:rsidR="000E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состоящий </w:t>
      </w:r>
      <w:r w:rsidR="009C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представителей федеральных органов власти, </w:t>
      </w:r>
      <w:r w:rsidR="0021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уполномоченных на реализацию промышленной политики, отраслевых ассоциаций и союзов, </w:t>
      </w:r>
      <w:r w:rsidR="006E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и научных организаций, имеющих практический опыт реализации кластерной </w:t>
      </w:r>
      <w:r w:rsidR="006E0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политики</w:t>
      </w:r>
      <w:r w:rsidR="000F1E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AE5653" w14:textId="43F1344F" w:rsidR="000F1E9D" w:rsidRDefault="000F1E9D" w:rsidP="006F67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утверждает положение о проведении конкурсного отбора, определяющее состав, функции и полномочия комиссии и экспертного совета, </w:t>
      </w:r>
      <w:r w:rsidR="00C0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</w:t>
      </w:r>
      <w:r w:rsidR="00C01AF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совместных проектов на соответствие критериев, предусмотренных пунктами 1 и 6 настоящих Правил</w:t>
      </w:r>
      <w:r w:rsidR="00C0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C01AF6"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C01AF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наличия конфликта интересов у</w:t>
      </w:r>
      <w:r w:rsidR="00C0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экспертного совета, порядок оценки членами экспертного совета </w:t>
      </w:r>
      <w:r w:rsidR="00C01AF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бюджетных, организационных и коммерческих рисков совместных проектов в соответствии с приложением </w:t>
      </w:r>
      <w:r w:rsidR="00C01AF6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01AF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настоящим Правилам</w:t>
      </w:r>
      <w:r w:rsidR="00C01AF6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оценки членами комиссии</w:t>
      </w:r>
      <w:r w:rsidR="00E20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планируемых</w:t>
      </w:r>
      <w:r w:rsidR="00C0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3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</w:t>
      </w:r>
      <w:r w:rsidR="00314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314AE8"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14AE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 и внесения изменений в реестр совместных проектов</w:t>
      </w:r>
      <w:r w:rsidR="00314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EA18C4" w14:textId="41AB1008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3"/>
      <w:bookmarkEnd w:id="8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35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инициатору совместного проекта, отобранного по итогам конкурсного отбора, на </w:t>
      </w:r>
      <w:r w:rsidR="00AB4F0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в рамках реализации совместного проекта после заключения </w:t>
      </w:r>
      <w:r w:rsidR="00E5542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в соответствии с типовой формой, утвержденной Министерством финансов Российской Федерации. В случае если совместный проект реализуется несколькими инициаторами совместного проекта, </w:t>
      </w:r>
      <w:r w:rsidR="00E5542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заключается с каждым инициатором совместного проекта как получателем субсидии. В </w:t>
      </w:r>
      <w:r w:rsidR="00E5542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соглашении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предусматриваются в том числе:</w:t>
      </w:r>
    </w:p>
    <w:p w14:paraId="29C4FBAF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а) смета реализации совместного проекта по форме, приведенной в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E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14:paraId="04F8324F" w14:textId="0F12191E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б) значения целевых показателей эффективности совместного проекта по форме, приведенной в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E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36E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Правилам;</w:t>
      </w:r>
    </w:p>
    <w:p w14:paraId="40AEA9FC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план-график ключевых событий реализации совместного проекта (далее - план-график) по форме, приведенной </w:t>
      </w:r>
      <w:r w:rsidR="00351B2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351B21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351B2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CD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1B2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BC059D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г) обязанность инициатора(ов) совместного проекта по финансовому обеспечению совместного проекта в объеме, на основании которого рассчитан запрашиваемый размер субсидии;</w:t>
      </w:r>
    </w:p>
    <w:p w14:paraId="532FFC13" w14:textId="716EA951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обязанность инициатора совместного проекта осуществить до истечения 12 месяцев со дня заключения </w:t>
      </w:r>
      <w:r w:rsidR="00CA5A5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не менее </w:t>
      </w:r>
      <w:r w:rsidR="0083787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процентов объема затрат, предусмотренных на реализацию совместного проекта в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</w:t>
      </w:r>
      <w:hyperlink w:anchor="P58" w:history="1"/>
      <w:r w:rsidR="00212D0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3C2A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за счет собственных средств или иных внебюджетных источников;</w:t>
      </w:r>
    </w:p>
    <w:p w14:paraId="72E64CE6" w14:textId="7E239151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е) обязанность инициатора совместного проекта по ведению раздельного учета затрат, понесенных в рамках реализации совместного проекта, указанных в</w:t>
      </w:r>
      <w:r w:rsidR="00C60E7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297DC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предоставлению выписки со счетов бухгалтерского учета, на котором ведется раздельный учет расходов на реализацию совместного проекта и выписки из лицевого счета организации, открытого в территориальном органе Федерального казначейства, с которого осуществлялось финансовое обеспечение части затрат, связанных с реализацией совместного проекта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211842" w14:textId="22B50F9B" w:rsidR="00F5456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ж) порядок, формы и сроки представления отчетности об осуществлении расходов по совместному проекту, включая информацию о ходе и динамике выполнения плана-графика, и о достижении</w:t>
      </w:r>
      <w:r w:rsidR="00C9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субсидии и целевых показателей эффективности совместного проекта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AC4376" w14:textId="355230E3" w:rsidR="0063433B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право Министерства промышленности и торговли Российской Федерации на односторонний отказ от исполнения </w:t>
      </w:r>
      <w:r w:rsidR="00CA5A5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 обязанность инициатора совместного проекта возвратить соответствующие средства в доход федерального бюджета в течение 30 рабочих дней со дня получения от Министерства промышленности и торговли Российской Федерации уведомления об одностороннем отказе от исполнения </w:t>
      </w:r>
      <w:r w:rsidR="00631D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в случае невыполнения ключевых событий плана-графика более чем на 30 процентов накопленным итогом с начала реализации совместного проекта и (или) недостижения запланированных значений целевых показателей эффективности совместного проекта более чем на </w:t>
      </w:r>
      <w:r w:rsidR="00254F2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в течение срока его реализации, в случае представления инициатором совместного проекта недостоверных сведений, а также в случае установления факта нарушения порядка, целей и условий предоставления субсидий по итогам проверок Министерством промышленности и торговли Российской Федерации и </w:t>
      </w:r>
      <w:r w:rsidR="00300F2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государственного финансового контроля</w:t>
      </w:r>
      <w:r w:rsidR="0063433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3A4FB82" w14:textId="6EA5A4F3" w:rsidR="00624EFA" w:rsidRPr="00D330A0" w:rsidRDefault="0063433B" w:rsidP="00FC61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30A0">
        <w:rPr>
          <w:color w:val="000000" w:themeColor="text1"/>
          <w:sz w:val="28"/>
          <w:szCs w:val="28"/>
        </w:rPr>
        <w:t xml:space="preserve">и) согласие инициатора совместного проекта на проведение Министерством промышленности и торговли Российской Федерации и </w:t>
      </w:r>
      <w:r w:rsidR="00300F2F" w:rsidRPr="00D330A0">
        <w:rPr>
          <w:color w:val="000000" w:themeColor="text1"/>
          <w:sz w:val="28"/>
          <w:szCs w:val="28"/>
        </w:rPr>
        <w:t xml:space="preserve">органами государственного </w:t>
      </w:r>
      <w:r w:rsidR="00300F2F" w:rsidRPr="00D330A0">
        <w:rPr>
          <w:color w:val="000000" w:themeColor="text1"/>
          <w:sz w:val="28"/>
          <w:szCs w:val="28"/>
        </w:rPr>
        <w:lastRenderedPageBreak/>
        <w:t>финансового контроля</w:t>
      </w:r>
      <w:r w:rsidR="00CA43CC" w:rsidRPr="00D330A0">
        <w:rPr>
          <w:sz w:val="28"/>
          <w:szCs w:val="28"/>
        </w:rPr>
        <w:t xml:space="preserve"> </w:t>
      </w:r>
      <w:r w:rsidRPr="00D330A0">
        <w:rPr>
          <w:color w:val="000000" w:themeColor="text1"/>
          <w:sz w:val="28"/>
          <w:szCs w:val="28"/>
        </w:rPr>
        <w:t>проведения проверок соблюдения инициатором совместного проекта порядка, целей и условий предоставления субсидии</w:t>
      </w:r>
      <w:r w:rsidR="00624EFA" w:rsidRPr="00D330A0">
        <w:rPr>
          <w:color w:val="000000" w:themeColor="text1"/>
          <w:sz w:val="28"/>
          <w:szCs w:val="28"/>
        </w:rPr>
        <w:t>;</w:t>
      </w:r>
    </w:p>
    <w:p w14:paraId="63B60286" w14:textId="04438E4D" w:rsidR="00976C09" w:rsidRPr="00D330A0" w:rsidRDefault="00976C09" w:rsidP="00FC61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30A0">
        <w:rPr>
          <w:color w:val="000000" w:themeColor="text1"/>
          <w:sz w:val="28"/>
          <w:szCs w:val="28"/>
        </w:rPr>
        <w:t>к) обязательство инициатора совместного проекта о включении в договоры (соглашения), заключаемые с лицами, являющимися поставщиками (подрядчиками, исполнителями) по договорам (соглашениям), заключенным в целях исполнения обязательств по данному договору, условия о согласии на проведение Министерством промышленности и торговли Российской Федерации и органами государственного финансового контроля проверок соблюдения порядка, целей и условий предоставления субсидий</w:t>
      </w:r>
      <w:r w:rsidR="005B0752" w:rsidRPr="00D330A0">
        <w:rPr>
          <w:color w:val="000000" w:themeColor="text1"/>
          <w:sz w:val="28"/>
          <w:szCs w:val="28"/>
        </w:rPr>
        <w:t>.</w:t>
      </w:r>
    </w:p>
    <w:p w14:paraId="6B516498" w14:textId="5105A7B8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12"/>
      <w:bookmarkEnd w:id="9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35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на </w:t>
      </w:r>
      <w:r w:rsidR="006B5D7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указанных в </w:t>
      </w:r>
      <w:hyperlink w:anchor="P61" w:history="1">
        <w:r w:rsidR="006B5D7D"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</w:t>
        </w:r>
      </w:hyperlink>
      <w:r w:rsidR="006B5D7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2262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B5D7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пункта </w:t>
      </w:r>
      <w:r w:rsidR="007F0B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предоставляется в размере суммы затрат инициаторов совместного проекта на уплату процентов по кредиту</w:t>
      </w:r>
      <w:r w:rsidR="0032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6CD7">
        <w:rPr>
          <w:rFonts w:ascii="Times New Roman" w:hAnsi="Times New Roman" w:cs="Times New Roman"/>
          <w:sz w:val="28"/>
          <w:szCs w:val="28"/>
        </w:rPr>
        <w:t>исходя из величины базового индикатора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8D082A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в отношении кредита, полученного в иностранной валюте, предоставляется в рублях из расчета 0,7 размера затрат инициатора совместного проекта на уплату процентов по кредиту в расчетный период исходя из курса иностранной валюты по отношению к рублю, установленного Центральным банком Российской Федерации на день осуществления указанных затрат. При этом размер субсидии не может превышать величину, рассчитанную исходя из ставки по кредиту, полученному в иностранной валюте, в размере 4 процентов годовых.</w:t>
      </w:r>
    </w:p>
    <w:p w14:paraId="397F114B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не предоставляется на </w:t>
      </w:r>
      <w:r w:rsidR="001D36E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уплаты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процентов, начисленных и уплаченных по просроченной ссудной задолженности, а также по кредитам, ставка по которым превышает предельный уровень конечной ставки кредитования, определяемый в соответствии с </w:t>
      </w:r>
      <w:hyperlink r:id="rId13" w:history="1">
        <w:r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D9327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20 июля 2016 г. №</w:t>
      </w:r>
      <w:r w:rsidR="00ED7D9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702 «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</w:t>
      </w:r>
      <w:r w:rsidR="00ED7D9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ентной ставки не осуществляется»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C74283" w14:textId="576A1A9F" w:rsidR="00DC7FE4" w:rsidRPr="00D330A0" w:rsidRDefault="00002AB7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7D54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24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024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убсиди</w:t>
      </w:r>
      <w:r w:rsidR="001752FB">
        <w:rPr>
          <w:rFonts w:ascii="Times New Roman" w:hAnsi="Times New Roman" w:cs="Times New Roman"/>
          <w:color w:val="000000" w:themeColor="text1"/>
          <w:sz w:val="28"/>
          <w:szCs w:val="28"/>
        </w:rPr>
        <w:t>я на финансовое обеспечение затрат, указанных в подпункте "</w:t>
      </w:r>
      <w:r w:rsidR="006A739E">
        <w:rPr>
          <w:rFonts w:ascii="Times New Roman" w:hAnsi="Times New Roman" w:cs="Times New Roman"/>
          <w:color w:val="000000" w:themeColor="text1"/>
          <w:sz w:val="28"/>
          <w:szCs w:val="28"/>
        </w:rPr>
        <w:t>в"</w:t>
      </w:r>
      <w:r w:rsidR="007F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4 настоящих Правил</w:t>
      </w:r>
      <w:r w:rsidR="006A739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предоставляется на уплату 1-го платежа</w:t>
      </w:r>
      <w:r w:rsidR="0085024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3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024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 договору финансовой аренды (лизинга)</w:t>
      </w:r>
      <w:r w:rsidR="00593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</w:t>
      </w:r>
      <w:r w:rsidR="00D7199F">
        <w:rPr>
          <w:rFonts w:ascii="Times New Roman" w:hAnsi="Times New Roman" w:cs="Times New Roman"/>
          <w:color w:val="000000" w:themeColor="text1"/>
          <w:sz w:val="28"/>
          <w:szCs w:val="28"/>
        </w:rPr>
        <w:t>субсидируемой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инициатора совместного проекта на уплату 1-го платежа по договору финансовой аренды (лизинга) составляет не более 15 процентов стоимости предмета лизинга (</w:t>
      </w:r>
      <w:r w:rsidR="00AC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вычетом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добавленную стоимость).</w:t>
      </w:r>
    </w:p>
    <w:p w14:paraId="68309071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</w:t>
      </w:r>
      <w:r w:rsidR="00965B8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затрат на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уплату лизинговых платежей предоставляется инициатору совместного проекта при соблюдении следующих условий:</w:t>
      </w:r>
    </w:p>
    <w:p w14:paraId="2A222BC6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средства, полученные по договору финансовой аренды (лизинга), являются новыми (не были в употреблении);</w:t>
      </w:r>
    </w:p>
    <w:p w14:paraId="2A66A857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задолженности по уплате лизинговых платежей за период, предшествующий предоставлению субсидии, в соответствии с договором финансовой аренды (лизинга).</w:t>
      </w:r>
    </w:p>
    <w:p w14:paraId="3F54CB3A" w14:textId="1847F36C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 договору финансовой аренды (лизинга) исчисление лизинговых платежей осуществляется в иностранной валюте, размер </w:t>
      </w:r>
      <w:r w:rsidR="00275309">
        <w:rPr>
          <w:rFonts w:ascii="Times New Roman" w:hAnsi="Times New Roman" w:cs="Times New Roman"/>
          <w:color w:val="000000" w:themeColor="text1"/>
          <w:sz w:val="28"/>
          <w:szCs w:val="28"/>
        </w:rPr>
        <w:t>субсидируемой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на уплату 1-го платежа по договору финансовой аренды (лизинга) должен составлять не более 15 процентов стоимости предмета лизинга (</w:t>
      </w:r>
      <w:r w:rsidR="003378C3">
        <w:rPr>
          <w:rFonts w:ascii="Times New Roman" w:hAnsi="Times New Roman" w:cs="Times New Roman"/>
          <w:color w:val="000000" w:themeColor="text1"/>
          <w:sz w:val="28"/>
          <w:szCs w:val="28"/>
        </w:rPr>
        <w:t>за вычетом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добавленную стоимость) и рассчитываться в рублях исходя из курса иностранной валюты по отношению к рублю, установленного Центральным банком Российской Федерации на дату уплаты инициатором совместного проекта лизингового платежа.</w:t>
      </w:r>
    </w:p>
    <w:p w14:paraId="33053DB2" w14:textId="1DEC8ED6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оборудования при его покупке в рублях определяется как стоимость, указанная в договоре купли-продажи оборудования (</w:t>
      </w:r>
      <w:r w:rsidR="00D56B12">
        <w:rPr>
          <w:rFonts w:ascii="Times New Roman" w:hAnsi="Times New Roman" w:cs="Times New Roman"/>
          <w:color w:val="000000" w:themeColor="text1"/>
          <w:sz w:val="28"/>
          <w:szCs w:val="28"/>
        </w:rPr>
        <w:t>без учета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добавленную стоимость), а при покупке в иностранной валюте - как стоимость оборудования, указанная в грузовой таможенной декларации на день ее оформления в соответствии с договором купли-продажи оборудования (</w:t>
      </w:r>
      <w:r w:rsidR="00337364">
        <w:rPr>
          <w:rFonts w:ascii="Times New Roman" w:hAnsi="Times New Roman" w:cs="Times New Roman"/>
          <w:color w:val="000000" w:themeColor="text1"/>
          <w:sz w:val="28"/>
          <w:szCs w:val="28"/>
        </w:rPr>
        <w:t>без учета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добавленную стоимость).</w:t>
      </w:r>
    </w:p>
    <w:p w14:paraId="08D83687" w14:textId="489F11DB" w:rsidR="008C2B09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23"/>
      <w:bookmarkEnd w:id="10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4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размер субсидии</w:t>
      </w:r>
      <w:r w:rsidR="00554A7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предоставляемой инициатору совместного проекта,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F4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554A7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5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30 процентов от </w:t>
      </w:r>
      <w:r w:rsidR="0055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суммы затрат инициатора </w:t>
      </w:r>
      <w:r w:rsidR="00554A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совместного проекта согласно смете реализаци</w:t>
      </w:r>
      <w:r w:rsidR="003D13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проекта</w:t>
      </w:r>
      <w:r w:rsidR="00487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62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за весь срок реализации совместного проекта</w:t>
      </w:r>
      <w:r w:rsidR="00B459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3787EA" w14:textId="091EC2D7" w:rsidR="00784D40" w:rsidRDefault="00520ABD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9A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</w:t>
      </w:r>
      <w:r w:rsidR="007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фактический</w:t>
      </w:r>
      <w:r w:rsidR="00B3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совокупный</w:t>
      </w:r>
      <w:r w:rsidR="007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244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7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понесенных инициатором совместного проекта на момент завершения финансирования совместного проекта,</w:t>
      </w:r>
      <w:r w:rsidR="0015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9B53FB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совокупного размера</w:t>
      </w:r>
      <w:r w:rsidR="00334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согласно смете реализации совместного проекта</w:t>
      </w:r>
      <w:r w:rsidR="00792244">
        <w:rPr>
          <w:rFonts w:ascii="Times New Roman" w:hAnsi="Times New Roman" w:cs="Times New Roman"/>
          <w:color w:val="000000" w:themeColor="text1"/>
          <w:sz w:val="28"/>
          <w:szCs w:val="28"/>
        </w:rPr>
        <w:t>, максимальный размер субсидии</w:t>
      </w:r>
      <w:r w:rsidR="000D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пересчитывается.</w:t>
      </w:r>
    </w:p>
    <w:p w14:paraId="1652CDD0" w14:textId="5F65A222" w:rsidR="000D7991" w:rsidRDefault="000D7991" w:rsidP="000D7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фактический совокупный размер затрат, понесенных инициатором совместного проекта на момент завершения финансирования совместного проекта, превышает совокупный размер затрат согласно смете реализации совместного проекта, максимальный размер субсидии </w:t>
      </w:r>
      <w:r w:rsidR="0055010C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увеличен.</w:t>
      </w:r>
    </w:p>
    <w:p w14:paraId="5909DB2D" w14:textId="65FF4D4B" w:rsidR="004B4DF4" w:rsidRDefault="004B4DF4" w:rsidP="000D7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4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</w:t>
      </w:r>
      <w:r w:rsidR="005B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фактически предоставленно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субсидии инициатору совместного проекта</w:t>
      </w:r>
      <w:r w:rsidR="00B35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момент завершения реализации совместного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максимальный размер субсидии, пересчитанный на момент завершения финансирования совместного проекта, </w:t>
      </w:r>
      <w:r w:rsidR="00D75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излишне предоставленной субсидии </w:t>
      </w:r>
      <w:r w:rsidR="002D717C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возврату в доход федерального бюджета</w:t>
      </w:r>
      <w:r w:rsidR="007B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уплатой </w:t>
      </w:r>
      <w:r w:rsidR="002D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штрафа в размере одной трехсотой ключевой </w:t>
      </w:r>
      <w:r w:rsidR="002D3762" w:rsidRPr="002D3762">
        <w:rPr>
          <w:rFonts w:ascii="Times New Roman" w:hAnsi="Times New Roman" w:cs="Times New Roman"/>
          <w:color w:val="000000" w:themeColor="text1"/>
          <w:sz w:val="28"/>
          <w:szCs w:val="28"/>
        </w:rPr>
        <w:t>ставки, установленной Центральным банком Российской Федерации, за каждый день использования возвращаемых средств субсидии с даты их получения до даты перечисления в доход федерального бюджета</w:t>
      </w:r>
      <w:r w:rsidR="00C45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AAEB31" w14:textId="0D444E1D" w:rsidR="004B65E6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4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5E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заключения </w:t>
      </w:r>
      <w:r w:rsidR="00631D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4B65E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Министерство промышленности и торговли Российской Федерации проводит конкурсный отбор для последующего включения совместных проектов в реестр совместных проектов и размещает на своем официальном сайте в информационно-телекоммуникационной сети "Интернет" извещение о проведении приема заявок на участие в конкурсном отборе с указанием срока приема и требований к оформлению заявки на участие в конкурсном отборе и к представляемым документам.</w:t>
      </w:r>
    </w:p>
    <w:p w14:paraId="17246A67" w14:textId="00F62D82" w:rsidR="00B90B96" w:rsidRDefault="00747E68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4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5E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 совместных проектов проводится</w:t>
      </w:r>
      <w:r w:rsidR="001D0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BE9646F" w14:textId="47B4FEBC" w:rsidR="00747E68" w:rsidRPr="00747E68" w:rsidRDefault="00747E68" w:rsidP="00747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9F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лимиты бюджетных обязательств доведены до </w:t>
      </w:r>
      <w:r w:rsidR="009F3C9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промышленности и торговли Российской Федерации</w:t>
      </w:r>
      <w:r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бюджетных ассигнований, предусмотренных федеральным законом о федеральном бюджете, - не </w:t>
      </w:r>
      <w:r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позднее 1</w:t>
      </w:r>
      <w:r w:rsidR="002A38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C95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года;</w:t>
      </w:r>
    </w:p>
    <w:p w14:paraId="63BEC004" w14:textId="01684163" w:rsidR="00747E68" w:rsidRPr="00747E68" w:rsidRDefault="005D53A3" w:rsidP="00747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747E68"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лимиты бюджетных обязательств </w:t>
      </w:r>
      <w:r w:rsidR="003F65A9"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доведены до </w:t>
      </w:r>
      <w:r w:rsidR="003F65A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промышленности и торговли Российской Федерации</w:t>
      </w:r>
      <w:r w:rsidR="00747E68" w:rsidRPr="0074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бюджетных ассигнований, предусмотренных федеральным законом о внесении изменений в федеральный закон о федеральном бюджете, - не позднее </w:t>
      </w:r>
      <w:r w:rsidR="00141C77">
        <w:rPr>
          <w:rFonts w:ascii="Times New Roman" w:hAnsi="Times New Roman" w:cs="Times New Roman"/>
          <w:color w:val="000000" w:themeColor="text1"/>
          <w:sz w:val="28"/>
          <w:szCs w:val="28"/>
        </w:rPr>
        <w:t>15 сентября</w:t>
      </w:r>
      <w:r w:rsidR="00C9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финансового года.</w:t>
      </w:r>
    </w:p>
    <w:p w14:paraId="61AAA6CC" w14:textId="5187C68B" w:rsidR="006427DA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4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конкурсном отборе и включения совместных проектов в реестр совместных проектов специализированная организация промышленного кластера представляет в Министерство промышленности и торговли Российской Федерации заявку на участие в конкурсном отборе в одном экземпляре </w:t>
      </w:r>
      <w:r w:rsidR="006427DA" w:rsidRPr="006427DA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или по почте заказным письмом (с описью вложения) на бумажном носителе и в электронной форме, или через государственную информационную систему промышленности</w:t>
      </w:r>
      <w:r w:rsidR="00642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41C459" w14:textId="783D62B7" w:rsidR="00DC7FE4" w:rsidRPr="00D330A0" w:rsidRDefault="007D54B2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36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К заявке на участие в конкурсном отборе прилагаются следующие документы:</w:t>
      </w:r>
    </w:p>
    <w:p w14:paraId="09164707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а) выписка из программы развития промышленного кластера в части описания совместного проекта, включая описание каждого вида промышленной продукции, производство которой планируется инициаторами совместного проекта в результате его реализации</w:t>
      </w:r>
      <w:r w:rsidR="002F1CC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73F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2F1CC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планируемом объеме реализации указанной промышленной продукции</w:t>
      </w:r>
      <w:r w:rsidR="00562872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757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потенциальных покупателях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AF8FF7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38"/>
      <w:bookmarkEnd w:id="12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смета реализации совместного проекта по форме, приведенной </w:t>
      </w:r>
      <w:r w:rsidR="00B8337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B8337C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8337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7B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14:paraId="0832C7F5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39"/>
      <w:bookmarkEnd w:id="13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в) план-график по форме, приведенной в</w:t>
      </w:r>
      <w:r w:rsidR="00252CB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 </w:t>
      </w:r>
      <w:r w:rsidR="00252CB3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52CB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7B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52CB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Правилам;</w:t>
      </w:r>
    </w:p>
    <w:p w14:paraId="1F2DB196" w14:textId="0CB772EB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полугодовые значения целевых показателей эффективности совместного проекта в соответствии </w:t>
      </w:r>
      <w:r w:rsidR="004B4EC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 подпунктом «а» пункта 6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начиная с</w:t>
      </w:r>
      <w:r w:rsidR="0074013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13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 года реализации совместного проекта, по форме, приведенной в </w:t>
      </w:r>
      <w:r w:rsidR="00060C0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060C0A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060C0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7B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14:paraId="37028815" w14:textId="3CED7B4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41"/>
      <w:bookmarkEnd w:id="14"/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копии договоров, актов выполненных работ, товарных накладных и платежных документов (с отметкой кредитной организации в случае использования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кредитных средств на реализацию совместного проекта или без отметки кредитной организации в остальных случаях), подтверждающих расходы, понесенные инициаторами совместн</w:t>
      </w:r>
      <w:r w:rsidR="004F669C">
        <w:rPr>
          <w:rFonts w:ascii="Times New Roman" w:hAnsi="Times New Roman" w:cs="Times New Roman"/>
          <w:color w:val="000000" w:themeColor="text1"/>
          <w:sz w:val="28"/>
          <w:szCs w:val="28"/>
        </w:rPr>
        <w:t>ого проекта, в объеме не менее 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 стоимости совместного проекта по смете реализации совместного проекта, подписанны</w:t>
      </w:r>
      <w:r w:rsidR="00D34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руководителями инициаторов совместного проекта и руководителем специализированной организации промышленного кластера, или обязательство инициаторов совместного проекта осуществить до истечения 12 месяцев со дня заключения </w:t>
      </w:r>
      <w:r w:rsidR="00631D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за свой счет или за счет иных внебюджетных источников не менее </w:t>
      </w:r>
      <w:r w:rsidR="005150B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0 процентов объема расходов, предусмотренных на реализацию совместного проекта, оформленное письмом в адрес Министерства промышленности и торговли Российской Федерации в произвольной форме за подписью руководителей и главных бухгалтеров (при наличии) инициаторов совместного проекта;</w:t>
      </w:r>
    </w:p>
    <w:p w14:paraId="772B5721" w14:textId="6FAE18DD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е) нотариально заверенная копия договора о реализации совместного проекта</w:t>
      </w:r>
      <w:r w:rsidR="00845661"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предварительного договора о реализации совместного проекта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соглашения о намерениях реализации совместного проекта, заключенного между инициаторами совместного проекта, участниками совместного проекта и специализированной организацией промышленного кластера, предусматривающего следующие положения:</w:t>
      </w:r>
    </w:p>
    <w:p w14:paraId="54BA9475" w14:textId="33E2EE38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специализированной организации промышленного кластера обеспечивать непрерывный мониторинг и контроль исполнения плана-графика и предпринимать необходимые меры организационного, консультационного и методологического характера для обеспечения достижения целевых показателей эффективности совместного проекта с указанием их значений в соответствии с</w:t>
      </w:r>
      <w:r w:rsidR="00E1682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«а» пункта 6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14DE35EE" w14:textId="32C2A51F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или намерения участников совместного проекта по использованию промышленной продукции, произведенной инициаторами совместного проекта, в ходе реализации совместного проекта с указанием объема, достаточного для обеспечения достижения целевых показателей эффективности совместного проекта, указанных</w:t>
      </w:r>
      <w:r w:rsidR="00CC350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50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«а» пункта 6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Правил;</w:t>
      </w:r>
    </w:p>
    <w:p w14:paraId="2BC7B4BE" w14:textId="4E705513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 инициаторов совместного проекта по выполнению сметы реализации совместного проекта и плана-графика, а также по достижению значений целевых показателей эффективности совместного проекта;</w:t>
      </w:r>
    </w:p>
    <w:p w14:paraId="276DA93A" w14:textId="48DA14CF" w:rsidR="00FA0A93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инициаторов совместного проекта по финансовому обеспечению совместного проекта с указанием объема, на основании которого в соответствии с </w:t>
      </w:r>
      <w:r w:rsidR="00B225F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781D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225F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 определяется максимальный размер субсидии;</w:t>
      </w:r>
    </w:p>
    <w:p w14:paraId="3501E57F" w14:textId="15EBDBA6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ж) расчет максимального размера субсидии, предоставляемой инициаторам совместного проекта, определяемого в соответствии с</w:t>
      </w:r>
      <w:r w:rsidR="002842D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</w:t>
      </w:r>
      <w:r w:rsidR="00781D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24CE014B" w14:textId="04915434" w:rsidR="00DC7FE4" w:rsidRPr="00D330A0" w:rsidRDefault="00270A78" w:rsidP="00FC61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5" w:name="P148"/>
      <w:bookmarkEnd w:id="15"/>
      <w:r w:rsidRPr="00D330A0">
        <w:rPr>
          <w:color w:val="000000" w:themeColor="text1"/>
          <w:sz w:val="28"/>
          <w:szCs w:val="28"/>
        </w:rPr>
        <w:t>з</w:t>
      </w:r>
      <w:r w:rsidR="00DC7FE4" w:rsidRPr="00D330A0">
        <w:rPr>
          <w:color w:val="000000" w:themeColor="text1"/>
          <w:sz w:val="28"/>
          <w:szCs w:val="28"/>
        </w:rPr>
        <w:t xml:space="preserve">) подписанное руководителем инициатора совместного проекта согласие на осуществление Министерством промышленности и торговли Российской Федерации и </w:t>
      </w:r>
      <w:r w:rsidR="00300F2F" w:rsidRPr="00D330A0">
        <w:rPr>
          <w:color w:val="000000" w:themeColor="text1"/>
          <w:sz w:val="28"/>
          <w:szCs w:val="28"/>
        </w:rPr>
        <w:t>органами государственного финансового контроля</w:t>
      </w:r>
      <w:r w:rsidR="00CA43CC" w:rsidRPr="00D330A0">
        <w:rPr>
          <w:color w:val="000000" w:themeColor="text1"/>
          <w:sz w:val="28"/>
          <w:szCs w:val="28"/>
        </w:rPr>
        <w:t xml:space="preserve"> </w:t>
      </w:r>
      <w:r w:rsidR="00DC7FE4" w:rsidRPr="00D330A0">
        <w:rPr>
          <w:color w:val="000000" w:themeColor="text1"/>
          <w:sz w:val="28"/>
          <w:szCs w:val="28"/>
        </w:rPr>
        <w:t xml:space="preserve">проверок соблюдения порядка, целей и условий предоставления субсидии, предусмотренных настоящими Правилами и </w:t>
      </w:r>
      <w:r w:rsidR="00631DE4">
        <w:rPr>
          <w:color w:val="000000" w:themeColor="text1"/>
          <w:sz w:val="28"/>
          <w:szCs w:val="28"/>
        </w:rPr>
        <w:t>соглашением</w:t>
      </w:r>
      <w:r w:rsidR="00DC7FE4" w:rsidRPr="00D330A0">
        <w:rPr>
          <w:color w:val="000000" w:themeColor="text1"/>
          <w:sz w:val="28"/>
          <w:szCs w:val="28"/>
        </w:rPr>
        <w:t xml:space="preserve"> о предоставлении субсидии;</w:t>
      </w:r>
    </w:p>
    <w:p w14:paraId="0E147104" w14:textId="0C3F123A" w:rsidR="00DC7FE4" w:rsidRPr="00D330A0" w:rsidRDefault="007D0951" w:rsidP="00FC61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подписанное руководителем инициатора совместного проекта и скрепленное печатью (при наличии) инициатора совместного проекта заявление о заключении с Министерством промышленности и торговли Российской Федерации </w:t>
      </w:r>
      <w:r w:rsidR="00631D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14:paraId="15A8E9B0" w14:textId="0E4BAF37" w:rsidR="003B5209" w:rsidRDefault="00D677BB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(при наличии) инициатора совместного проекта, скрепленная печатью (при наличии) инициатора совместного </w:t>
      </w:r>
      <w:r w:rsidR="003B5209">
        <w:rPr>
          <w:rFonts w:ascii="Times New Roman" w:hAnsi="Times New Roman" w:cs="Times New Roman"/>
          <w:color w:val="000000" w:themeColor="text1"/>
          <w:sz w:val="28"/>
          <w:szCs w:val="28"/>
        </w:rPr>
        <w:t>проекта, подтверждающая, что по состоянию на дату не ранее чем за 20 рабочих дней</w:t>
      </w:r>
      <w:r w:rsidR="00BF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подачи заявки на участие в конкурсном отборе</w:t>
      </w:r>
      <w:r w:rsidR="000A42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14066F7" w14:textId="0494D3BB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совместного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9D9AA71" w14:textId="2638B73E" w:rsidR="003B19B6" w:rsidRDefault="00626B70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инициатор совместного проекта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находится в процессе реорганизации, ликвидации, </w:t>
      </w:r>
      <w:r w:rsidR="003B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него не введена процедура банкротства, деятельность инициатора совместного проекта не приостановлена в </w:t>
      </w:r>
      <w:r w:rsidR="003B19B6" w:rsidRPr="003B19B6">
        <w:rPr>
          <w:rFonts w:ascii="Times New Roman" w:hAnsi="Times New Roman" w:cs="Times New Roman"/>
          <w:color w:val="000000" w:themeColor="text1"/>
          <w:sz w:val="28"/>
          <w:szCs w:val="28"/>
        </w:rPr>
        <w:t>порядке, предусмотренном законодательством Российской Федерации</w:t>
      </w:r>
      <w:r w:rsidR="003B19B6">
        <w:rPr>
          <w:rFonts w:ascii="Times New Roman" w:hAnsi="Times New Roman" w:cs="Times New Roman"/>
          <w:color w:val="000000" w:themeColor="text1"/>
          <w:sz w:val="28"/>
          <w:szCs w:val="28"/>
        </w:rPr>
        <w:t>, а инициатор совместного проекта – индивидуальный предприниматель не прекратил деятельность в качестве индивидуального предпринимателя;</w:t>
      </w:r>
    </w:p>
    <w:p w14:paraId="462DD7B7" w14:textId="65E5D72C" w:rsidR="00DC7FE4" w:rsidRDefault="00913391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инициатора совместного проекта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 по возврату в федеральный бюджет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федеральным бюджетом;</w:t>
      </w:r>
    </w:p>
    <w:p w14:paraId="3D7C9C1C" w14:textId="293DB3C9" w:rsidR="00FC2959" w:rsidRPr="00D330A0" w:rsidRDefault="00FC2959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не получает </w:t>
      </w:r>
      <w:r w:rsidR="0068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685BF8" w:rsidRPr="0068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федерального бюджета </w:t>
      </w:r>
      <w:r w:rsidR="00735105" w:rsidRPr="00D330A0">
        <w:rPr>
          <w:rFonts w:ascii="Times New Roman" w:hAnsi="Times New Roman" w:cs="Times New Roman"/>
          <w:sz w:val="28"/>
          <w:szCs w:val="28"/>
        </w:rPr>
        <w:t>на возмещение или финансовое обеспечение части затрат по каждому объекту возмещения или финансового обеспечения и виду затрат при реализации совместного проекта в соответствии с иными нормативными правовыми актами</w:t>
      </w:r>
      <w:r w:rsidR="00735105">
        <w:rPr>
          <w:rFonts w:ascii="Times New Roman" w:hAnsi="Times New Roman" w:cs="Times New Roman"/>
          <w:sz w:val="28"/>
          <w:szCs w:val="28"/>
        </w:rPr>
        <w:t>;</w:t>
      </w:r>
    </w:p>
    <w:p w14:paraId="67B97087" w14:textId="617FC086" w:rsidR="00DC7FE4" w:rsidRPr="00D330A0" w:rsidRDefault="001077DD" w:rsidP="00FC61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DC7FE4" w:rsidRPr="00D330A0">
        <w:rPr>
          <w:color w:val="000000" w:themeColor="text1"/>
          <w:sz w:val="28"/>
          <w:szCs w:val="28"/>
        </w:rPr>
        <w:t>) справка</w:t>
      </w:r>
      <w:r w:rsidR="006F14D8" w:rsidRPr="00D330A0">
        <w:rPr>
          <w:color w:val="000000" w:themeColor="text1"/>
          <w:sz w:val="28"/>
          <w:szCs w:val="28"/>
        </w:rPr>
        <w:t xml:space="preserve"> налогового органа</w:t>
      </w:r>
      <w:r w:rsidR="00DC7FE4" w:rsidRPr="00D330A0">
        <w:rPr>
          <w:color w:val="000000" w:themeColor="text1"/>
          <w:sz w:val="28"/>
          <w:szCs w:val="28"/>
        </w:rPr>
        <w:t xml:space="preserve">, подтверждающая отсутствие у инициатора совместного проекта неисполненной обязанности по уплате налогов, сборов, страховых взносов, пеней, штрафов и процентов, подлежащих уплате в федеральный бюджет в соответствии с законодательством Российской Федерации о налогах и сборах, по состоянию </w:t>
      </w:r>
      <w:r w:rsidR="007A280C" w:rsidRPr="00D330A0">
        <w:rPr>
          <w:color w:val="000000" w:themeColor="text1"/>
          <w:sz w:val="28"/>
          <w:szCs w:val="28"/>
        </w:rPr>
        <w:t xml:space="preserve">на </w:t>
      </w:r>
      <w:r w:rsidR="00004AA9">
        <w:rPr>
          <w:color w:val="000000" w:themeColor="text1"/>
          <w:sz w:val="28"/>
          <w:szCs w:val="28"/>
        </w:rPr>
        <w:t>дату не ранее чем за 20 рабочих дней до даты подачи заявки на участие в конкурсном отборе</w:t>
      </w:r>
      <w:r w:rsidR="007A280C" w:rsidRPr="00D330A0">
        <w:rPr>
          <w:sz w:val="28"/>
          <w:szCs w:val="28"/>
        </w:rPr>
        <w:t xml:space="preserve"> </w:t>
      </w:r>
      <w:r w:rsidR="00ED7D9D" w:rsidRPr="00D330A0">
        <w:rPr>
          <w:sz w:val="28"/>
          <w:szCs w:val="28"/>
        </w:rPr>
        <w:t>(в случае непредставления такого документа Министерство промышленности и торговли Российской Федерации запрашивает его самостоятельно в порядке межведомственного информационного взаимодействия)</w:t>
      </w:r>
      <w:r w:rsidR="00AD5517">
        <w:rPr>
          <w:color w:val="000000" w:themeColor="text1"/>
          <w:sz w:val="28"/>
          <w:szCs w:val="28"/>
        </w:rPr>
        <w:t>.</w:t>
      </w:r>
    </w:p>
    <w:p w14:paraId="4B3F7810" w14:textId="19C40374" w:rsidR="00DC7FE4" w:rsidRPr="00D330A0" w:rsidRDefault="00886406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промышленности и торговли Российской Федерации при получении заявки на участие в конкурсном отборе и прилагаемых к ней документов:</w:t>
      </w:r>
    </w:p>
    <w:p w14:paraId="6C863624" w14:textId="27C7DBEC" w:rsidR="008E3539" w:rsidRDefault="008E3539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регистрирует </w:t>
      </w:r>
      <w:r w:rsidRPr="008E353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специализированной организацией промышленного кластера заявки на участие в конкурсном отборе и прилагаемые к ним документы в порядке их поступления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ведомственной системы электронного документооборота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9F888D" w14:textId="4E73DAD0" w:rsidR="00DC7FE4" w:rsidRPr="00D330A0" w:rsidRDefault="008E3539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проверяет правильность оформления и комплектность документов, предусмотренных</w:t>
      </w:r>
      <w:r w:rsidR="00780F7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4820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684653ED" w14:textId="39EDA547" w:rsidR="00DC7FE4" w:rsidRPr="00D330A0" w:rsidRDefault="008E3539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проверяет соответствие</w:t>
      </w:r>
      <w:r w:rsidR="007F0E1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указанных в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</w:t>
      </w:r>
      <w:r w:rsidR="007F0E1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совместного проекта</w:t>
      </w:r>
      <w:r w:rsidR="007F0E1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DB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положениям, </w:t>
      </w:r>
      <w:r w:rsidR="00AE4C3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</w:t>
      </w:r>
      <w:r w:rsidR="007F0E1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4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A05E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AE4C3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A05E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8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6D0E889B" w14:textId="15523B05" w:rsidR="00DC7FE4" w:rsidRPr="00D330A0" w:rsidRDefault="008E3539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результатам проверки заявок на участие в конкурсном отборе принимает решение о допуске </w:t>
      </w:r>
      <w:r w:rsidR="004557C2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D64E5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конкурсном отборе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конкурсном отборе либо об отказе в таком допуске. Решение об отказе в допуске </w:t>
      </w:r>
      <w:r w:rsidR="009539D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7304B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конкурсном отборе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конкурсном отборе принимается Министерством в следующих случаях:</w:t>
      </w:r>
    </w:p>
    <w:p w14:paraId="619B9685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заявки на участие в конкурсном отборе в Министерство после даты окончания приема заявок на участие в конкурсном отборе, указанной в извещении о проведении конкурсного отбора;</w:t>
      </w:r>
    </w:p>
    <w:p w14:paraId="28EA6208" w14:textId="445EECD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заявки на участие в конкурсном отборе и прилагаемых к ней документов положениям, предусмотренным</w:t>
      </w:r>
      <w:r w:rsidR="0084274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314EE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непредставление указанных документов в полном объеме или недостоверность представленной информации;</w:t>
      </w:r>
    </w:p>
    <w:p w14:paraId="42BF8E18" w14:textId="769655CF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затрат, указанных в смете совместного проекта, положениям, предусмотренным</w:t>
      </w:r>
      <w:r w:rsidR="00A3249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E313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49BB099B" w14:textId="351C84FD" w:rsidR="00DC7FE4" w:rsidRPr="00D330A0" w:rsidRDefault="000E314A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направляет специализированной организации промышленного кластера копию принятого решения о допуске </w:t>
      </w:r>
      <w:r w:rsidR="009C610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участие в конкурсном отборе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конкурсном отборе либо об отказе в таком допуске с указанием конкретных причин отказа в течение 5 рабочих дней со дня его принятия;</w:t>
      </w:r>
    </w:p>
    <w:p w14:paraId="3295DACF" w14:textId="4AF5803D" w:rsidR="00AA685F" w:rsidRDefault="000E314A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</w:t>
      </w:r>
      <w:r w:rsidR="00F16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 момента допуска заявок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84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к участию в конкурсном отборе</w:t>
      </w:r>
      <w:r w:rsidR="00F1684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заявок на участие в конкурсном отборе и прилагаемых к ним документов</w:t>
      </w:r>
      <w:r w:rsidR="00AA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экспертного совета в соответствии с </w:t>
      </w:r>
      <w:r w:rsidR="00424EC8" w:rsidRPr="00424EC8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424EC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24EC8" w:rsidRPr="0042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наличия конфликта интересов у членов экспертного совета</w:t>
      </w:r>
      <w:r w:rsidR="0042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24EC8" w:rsidRPr="0042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424EC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24EC8" w:rsidRPr="0042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членами экспертного совета бюджетных, организационных и коммерческих рисков совместных проектов в соответствии с приложением N 5 к настоящим Правилам</w:t>
      </w:r>
      <w:r w:rsidR="00827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утверждаемыми </w:t>
      </w:r>
      <w:r w:rsidR="00827E6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промышленности и торговли Российской Федерации в соответствии с пунктом 1</w:t>
      </w:r>
      <w:r w:rsidR="00CF0F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E6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291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CD53E" w14:textId="59B49E22" w:rsidR="00842EC7" w:rsidRDefault="002919BF" w:rsidP="00842E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08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 рабочих дней с </w:t>
      </w:r>
      <w:r w:rsidR="00087FF4">
        <w:rPr>
          <w:rFonts w:ascii="Times New Roman" w:hAnsi="Times New Roman" w:cs="Times New Roman"/>
          <w:color w:val="000000" w:themeColor="text1"/>
          <w:sz w:val="28"/>
          <w:szCs w:val="28"/>
        </w:rPr>
        <w:t>момента допуска заявок</w:t>
      </w:r>
      <w:r w:rsidR="00087FF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</w:t>
      </w:r>
      <w:r w:rsidR="00087FF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конкурсном отборе к участию в конкурсном отборе</w:t>
      </w:r>
      <w:r w:rsidR="00087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заявок на участие в конкурсном отборе и прилагаемых к ним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комиссии,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проводит конкурсный отбор в соответствии с</w:t>
      </w:r>
      <w:r w:rsidR="00BD53E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проведении конкурсного отбора и </w:t>
      </w:r>
      <w:r w:rsidR="00A86B1D" w:rsidRPr="00A86B1D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A86B1D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A86B1D" w:rsidRPr="00A86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членами комиссии планируемых результатов предоставления субсидии</w:t>
      </w:r>
      <w:r w:rsidR="008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утверждаемыми </w:t>
      </w:r>
      <w:r w:rsidR="00842EC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промышленности и торговли Российской Федерации в соответствии с пунктом 1</w:t>
      </w:r>
      <w:r w:rsidR="00531F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2EC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842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8AA2A0" w14:textId="00EF63CE" w:rsidR="00DC7FE4" w:rsidRPr="00D330A0" w:rsidRDefault="00842EC7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присваивает порядковый номер каждой заявке на участие в конкурсном отборе на основании рейтингов заявок на участие в конкурсном отборе, определяемых комиссией. По итогам оценки и сопоставления заявок на участие в конкурсном отборе оформляется протокол оценки и сопоставления заявок на участие в конкурсном отборе в срок не позднее 3 рабочих дней, следующих за днем окончания проведения оценки и сопоставления заявок на участие в конкурсном отборе;</w:t>
      </w:r>
    </w:p>
    <w:p w14:paraId="558D813B" w14:textId="5AF29611" w:rsidR="00DC7FE4" w:rsidRPr="00D330A0" w:rsidRDefault="00C10B96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на основании итогов конкурсного отбора комиссия включает совместные проекты, прошедшие конкурсный отбор, в реестр совместных проектов;</w:t>
      </w:r>
    </w:p>
    <w:p w14:paraId="30A39B9C" w14:textId="258BED48" w:rsidR="00DC7FE4" w:rsidRPr="00D330A0" w:rsidRDefault="00C10B96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размещает решение комиссии об определении совместных проектов, прошедших конкурсный отбор, в течение 5 рабочих дней со дня его принятия на официальном сайте Министерства </w:t>
      </w:r>
      <w:r w:rsidR="00D9327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промышленности и торговли Российской Федерации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 и сообщает специализированной организации промышленного кластера, совместный проект которой участвовал в конкурсном отборе, о принятом комиссией решении;</w:t>
      </w:r>
    </w:p>
    <w:p w14:paraId="0F958E16" w14:textId="12B4B308" w:rsidR="00DC7FE4" w:rsidRPr="00D330A0" w:rsidRDefault="00594BDA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соответствии с решением комиссии направляет инициатору совместного проекта, а также специализированной организации промышленного кластера, совместный проект которой прошел конкурсный отбор и включен в реестр совместных проектов, уведомление о включении в реестр совместных проектов и возможности заключения </w:t>
      </w:r>
      <w:r w:rsidR="0084566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либо об отказе в заключении такого </w:t>
      </w:r>
      <w:r w:rsidR="0084566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его принятия.</w:t>
      </w:r>
    </w:p>
    <w:p w14:paraId="7778905F" w14:textId="4F729DFC" w:rsidR="00DC7FE4" w:rsidRPr="00D330A0" w:rsidRDefault="005E620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1D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заключаются с инициаторами совместных проектов, совместные проекты которых прошли конкурсный отбор и включены в реестр совместных проектов, в соответствии с порядковыми номерами, присвоенными заявкам на участие в конкурсном отборе</w:t>
      </w:r>
      <w:r w:rsidR="00697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</w:t>
      </w:r>
      <w:r w:rsidR="0069773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69773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рейтингов заявок на участие в конкурсном отборе</w:t>
      </w:r>
      <w:r w:rsidR="008C61D6">
        <w:rPr>
          <w:rFonts w:ascii="Times New Roman" w:hAnsi="Times New Roman" w:cs="Times New Roman"/>
          <w:color w:val="000000" w:themeColor="text1"/>
          <w:sz w:val="28"/>
          <w:szCs w:val="28"/>
        </w:rPr>
        <w:t>, в срок не позд</w:t>
      </w:r>
      <w:r w:rsidR="007803E2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="0029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30-го рабочего дня</w:t>
      </w:r>
      <w:r w:rsidR="00B6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</w:t>
      </w:r>
      <w:r w:rsidR="005E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об определении совместных проектов, прошедших конкурсный отбор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747770F" w14:textId="7707461E" w:rsidR="00244468" w:rsidRDefault="00631D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24446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заключаются в пределах бюджетных ассигнований, </w:t>
      </w:r>
      <w:r w:rsidR="00DA778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пункте 1 настоящих Правил.</w:t>
      </w:r>
    </w:p>
    <w:p w14:paraId="498ABC1F" w14:textId="77777777" w:rsidR="00C4018F" w:rsidRPr="00D330A0" w:rsidRDefault="00C4018F" w:rsidP="00C401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недостатка лимитов бюджетных обязательств Министерство промышленности и торговли Российской Федерации отказывает инициатору совместного проекта в заключении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субсидии. </w:t>
      </w:r>
    </w:p>
    <w:p w14:paraId="66EA55AB" w14:textId="201F3F5C" w:rsidR="007003B5" w:rsidRPr="00D330A0" w:rsidRDefault="007003B5" w:rsidP="007003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инициатора совместного проекта заключить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Министерство промышленности и торговли Российской Федерации предлагает заключить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инициатор</w:t>
      </w:r>
      <w:r w:rsidR="00EB5D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проекта, заявка на участие в конкурсном отборе которого имела по итогам конкурсного отбора следующий (меньший) рейтинг из числа инициаторов совместных проектов, включенных в реестр совместных проектов.</w:t>
      </w:r>
    </w:p>
    <w:p w14:paraId="51F658E5" w14:textId="0353FDAD" w:rsidR="00DC7FE4" w:rsidRPr="00D330A0" w:rsidRDefault="00C36BAE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73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Инициатор совместного проекта, заключивший с Министерством промышленности и торговли Российской Федерации </w:t>
      </w:r>
      <w:r w:rsidR="004746D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субсидии, вправе </w:t>
      </w:r>
      <w:r w:rsidR="00314BA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чаще 1 раза за </w:t>
      </w:r>
      <w:r w:rsidR="00F3180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год</w:t>
      </w:r>
      <w:r w:rsidR="00314BA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Министерство промышленности и торговли Российской Федерации с мотивированным заявлением о внесении изменений в смету реализации</w:t>
      </w:r>
      <w:r w:rsidR="00F637E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 проекта</w:t>
      </w:r>
      <w:r w:rsidR="006938C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и(или) план-график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корректировки перечня выполняемых работ, указанных в приложении к </w:t>
      </w:r>
      <w:r w:rsidR="00AE443D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субсидии, в составе мероприятий</w:t>
      </w:r>
      <w:r w:rsidR="007B72E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C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совместного проекта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перечень работ), о перераспределении средств между мероприятиями совместного проекта</w:t>
      </w:r>
      <w:r w:rsidR="008A6C1B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и(или) переносе сроков мероприятий совместного проекта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соответствующему направлению целевого использования без увеличения размера предоставляемой субсидии</w:t>
      </w:r>
      <w:r w:rsidR="0074034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срока реализации совместного проекта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в следующих случаях:</w:t>
      </w:r>
    </w:p>
    <w:p w14:paraId="72BD3C5A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введение торговых и экономических санкций в отношении российских юридических и (или) физических лиц</w:t>
      </w:r>
      <w:r w:rsidR="0092472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участников совместного проекта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C14FDD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изменение валютных курсов более чем на 15 процентов </w:t>
      </w:r>
      <w:r w:rsidR="0097130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фиксацией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не менее чем 6 месяцев, предшествующих обращению;</w:t>
      </w:r>
    </w:p>
    <w:p w14:paraId="7321C532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изменение стоимости сырья на мировых товарных рынках более чем на 15 процентов </w:t>
      </w:r>
      <w:r w:rsidR="0097130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фиксацией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не менее чем 6 месяцев, предшествующих обращению;</w:t>
      </w:r>
    </w:p>
    <w:p w14:paraId="71970F4A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г) изменение тарифов естественных монополий на показатель, превышающий значение уровня инфляции, плюс 1 процент;</w:t>
      </w:r>
    </w:p>
    <w:p w14:paraId="4B327B19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д) изменение технологического процесса производства или технологической схемы производства продукции инициатора(ов) совместного проекта;</w:t>
      </w:r>
    </w:p>
    <w:p w14:paraId="6AA9599A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е) введение Правительством Российской Федерации иных мер, ограничивающих закупку иностранного оборудования, сырья и комплектующих, повлекших изменение стоимости и перечня работ, а также сметы реализации совместного проекта.</w:t>
      </w:r>
    </w:p>
    <w:p w14:paraId="7DDF5BE2" w14:textId="0E9DE43E" w:rsidR="00DC7FE4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заявлению, указанному в</w:t>
      </w:r>
      <w:r w:rsidR="00F03E4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 w:rsidR="0009793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прилагаются документы, предусмотренные</w:t>
      </w:r>
      <w:r w:rsidR="000D5B2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</w:t>
      </w:r>
      <w:r w:rsidR="00E5146B">
        <w:rPr>
          <w:rFonts w:ascii="Times New Roman" w:hAnsi="Times New Roman" w:cs="Times New Roman"/>
          <w:color w:val="000000" w:themeColor="text1"/>
          <w:sz w:val="28"/>
          <w:szCs w:val="28"/>
        </w:rPr>
        <w:t>20 настоящих Правил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1C642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записка, содержащая сведения о статусе реализации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проекта по состоянию на день подачи заявления</w:t>
      </w:r>
      <w:r w:rsidR="001C642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</w:t>
      </w:r>
      <w:r w:rsidR="0093042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причинах</w:t>
      </w:r>
      <w:r w:rsidR="00093FE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</w:t>
      </w:r>
      <w:r w:rsidR="0078138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ого внесения</w:t>
      </w:r>
      <w:r w:rsidR="00093FE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смету реализации совместного проекта и(или) план-график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заявления Министерство промышленности и торговли Российской Федерации принимает решение о возможности (невозможности) внесения изменений в смету реализации совместного проекта и план-график для корректировки перечня работ и перераспределения средств, указанных в смете реализации совместного проекта и плане-графике, между мероприятиями совместного проекта.</w:t>
      </w:r>
    </w:p>
    <w:p w14:paraId="696C8642" w14:textId="252A30F2" w:rsidR="00A378C8" w:rsidRDefault="00A378C8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1A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6AB4" w:rsidRPr="00FC6AB4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совместного проекта, заключивший с Министерством промышленности и торговли Российской Федерации соглашение о предоставлении субсидии, вправе обратиться в Министерство промышленности и торговли Российской Федерации с мотивированным</w:t>
      </w:r>
      <w:r w:rsidR="00280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заявлением о снижении плановых </w:t>
      </w:r>
      <w:r w:rsidR="00280E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значений целевых показателей эффективности совместного проекта</w:t>
      </w:r>
      <w:r w:rsidR="00876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чем на 20%</w:t>
      </w:r>
      <w:r w:rsidR="00280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</w:t>
      </w:r>
      <w:r w:rsidR="0087605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реализации совместного проекта)</w:t>
      </w:r>
      <w:r w:rsidR="00F8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 продлении срока реализации совместного проекта </w:t>
      </w:r>
      <w:r w:rsidR="00A1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до 12 месяцев (без снижения плановых значений целевых показателей эффективности совместного проекта) </w:t>
      </w:r>
      <w:r w:rsidR="00F82D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надлежащее исполнение условий соглашения о предоставлении субсидии оказалось невозможным вследствие обстоятельств непреодолимой силы</w:t>
      </w:r>
      <w:r w:rsidR="00CC1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B547D4" w14:textId="36CBFB46" w:rsidR="004C34FE" w:rsidRDefault="004C34FE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3C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заявлению, указанному в пункте </w:t>
      </w:r>
      <w:r w:rsidR="00661E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68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прилагаются документы, предусмотренные подпунктами «б»</w:t>
      </w:r>
      <w:r w:rsidR="007B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A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пункта </w:t>
      </w:r>
      <w:r w:rsidR="006C7F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F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пояснительная записка, содержащая сведения о статусе реализации совместного проекта по состоянию на день подачи заявления и о причинах предлагаемого внесения изменений в </w:t>
      </w:r>
      <w:r w:rsidR="00B844A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эффективности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проекта и(или)</w:t>
      </w:r>
      <w:r w:rsidR="0060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смету реализации совместного проекта и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план-график. По результатам рассмотрения заявления Министерство промышленности и торговли Российской Федерации принимает решение о возможности (невозможности) внесения изменений в</w:t>
      </w:r>
      <w:r w:rsidR="00E04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целевые показатели эффективности совместного проекта и(или)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смету реализации совместного проекта и план-график.</w:t>
      </w:r>
    </w:p>
    <w:p w14:paraId="7CD4DF5D" w14:textId="14371690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85"/>
      <w:bookmarkEnd w:id="17"/>
      <w:r w:rsidRPr="006669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49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9E4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субсидии инициатор совместного проекта не позднее 10-го числа 2-го месяца II и (или) IV кварталов текущего финансового года представляет в Министерство промышленности и торговли Российской Федерации</w:t>
      </w:r>
      <w:r w:rsidR="006669E4" w:rsidRPr="00666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или по почте заказным письмом (с описью вложения) на бумажном носителе и в электронной форме, или через государственную информационную систему промышленности</w:t>
      </w:r>
      <w:r w:rsidRPr="00666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14:paraId="67B9B9E7" w14:textId="35C2338A" w:rsidR="003E6A33" w:rsidRDefault="00A17C01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A1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субсидии, составленное в произвольной форме и подписанное руководителем </w:t>
      </w:r>
      <w:r w:rsidR="003E6A33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инициатора совместного проекта</w:t>
      </w:r>
      <w:r w:rsidRPr="00A1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размера </w:t>
      </w:r>
      <w:r w:rsidR="003E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запрашиваемой </w:t>
      </w:r>
      <w:r w:rsidRPr="00A17C0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3E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размера затрат, установленного сметой реализации совместного проекта</w:t>
      </w:r>
      <w:r w:rsidR="003C38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89F324" w14:textId="443C2445" w:rsidR="00DC7FE4" w:rsidRPr="00D330A0" w:rsidRDefault="00A24453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B068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в установленном порядке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договоров, акт</w:t>
      </w:r>
      <w:r w:rsidR="00556F2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выполненных работ, товарны</w:t>
      </w:r>
      <w:r w:rsidR="00556F2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накладны</w:t>
      </w:r>
      <w:r w:rsidR="00556F2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платежны</w:t>
      </w:r>
      <w:r w:rsidR="00556F2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CB1A2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отметкой кредитной организации в случае использования кредитных средств на реализацию совместного проекта или без отметки кредитной организации в остальных случаях),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</w:t>
      </w:r>
      <w:r w:rsidR="00EC0A9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понесенные расходы инициатора совместного проекта согласно смете реализации совместного проекта;</w:t>
      </w:r>
    </w:p>
    <w:p w14:paraId="00416567" w14:textId="03C508CA" w:rsidR="00DC7FE4" w:rsidRPr="00D330A0" w:rsidRDefault="006B3350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справка, подтверждающая соотнесение понесенных расходов инициаторами совместного проекта со сметой реализации совместного проекта, по форме согласн</w:t>
      </w:r>
      <w:r w:rsidR="00D2528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приложению </w:t>
      </w:r>
      <w:r w:rsidR="00D2528E"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D2528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65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528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</w:t>
      </w:r>
      <w:r w:rsidR="004966F2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подписанная руководителем и главным бухгалтером (при наличии) инициатора совместного проекта</w:t>
      </w:r>
      <w:r w:rsidR="008B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первичного получения субсидии не требуется)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DBD22B" w14:textId="327B5FA2" w:rsidR="00DC7FE4" w:rsidRPr="00D330A0" w:rsidRDefault="00550281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отчет об исполнении ключевых событий плана-графика и о достижении целевых показателей эффективности совместного проекта, подписанный руководителем специализированной организации промышленного кластера, руководителем и главным бухгалтером (при наличии) инициатора совместного проекта и скрепленный печатью (при наличии) инициатора совместного проекта;</w:t>
      </w:r>
    </w:p>
    <w:p w14:paraId="771AACD6" w14:textId="622ACFF6" w:rsidR="00DC7FE4" w:rsidRDefault="00550281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) справка</w:t>
      </w:r>
      <w:r w:rsidR="009775E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органа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подтверждающая отсутствие у инициатора совместного проекта неисполненной обязанности по уплате налогов, сборов, страховых взносов, пеней, штрафов и процентов, подлежащих уплате </w:t>
      </w:r>
      <w:r w:rsidR="0037134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бюджет в соответствии с законодательством Российской Федерации о налогах и сборах</w:t>
      </w:r>
      <w:r w:rsidR="00B13FF6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134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C01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дату не ранее чем за 20 рабочих дней до</w:t>
      </w:r>
      <w:r w:rsidR="0091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подачи</w:t>
      </w:r>
      <w:r w:rsidR="00A1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9167F8">
        <w:rPr>
          <w:rFonts w:ascii="Times New Roman" w:hAnsi="Times New Roman" w:cs="Times New Roman"/>
          <w:color w:val="000000" w:themeColor="text1"/>
          <w:sz w:val="28"/>
          <w:szCs w:val="28"/>
        </w:rPr>
        <w:t>ления, указанного в подпункте "а" настоящего пункта</w:t>
      </w:r>
      <w:r w:rsidR="00A1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FF6" w:rsidRPr="00D330A0">
        <w:rPr>
          <w:rFonts w:ascii="Times New Roman" w:hAnsi="Times New Roman" w:cs="Times New Roman"/>
          <w:sz w:val="28"/>
          <w:szCs w:val="28"/>
        </w:rPr>
        <w:t>(в случае непредставления такого документа Министерство промышленности и торговли Российской Федерации запрашивает его самостоятельно в порядке межведомственного информационного взаимодействия)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2D16C9" w14:textId="4740399D" w:rsidR="00BF140A" w:rsidRDefault="002F5CF2" w:rsidP="00BF1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140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(при наличии) инициатора совместного проекта, скрепленная печатью (при наличии) инициатора совместного </w:t>
      </w:r>
      <w:r w:rsidR="00BF1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подтверждающая, что по состоянию на дату не ранее чем за 20 рабочих дней до даты подачи </w:t>
      </w:r>
      <w:r w:rsidR="00D950A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заявления, указанного в подпункте "а" настоящего пункта</w:t>
      </w:r>
      <w:r w:rsidR="00BF14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3D0040D" w14:textId="77777777" w:rsidR="00BF140A" w:rsidRPr="00D330A0" w:rsidRDefault="00BF140A" w:rsidP="00BF1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E3810D5" w14:textId="77777777" w:rsidR="00BF140A" w:rsidRDefault="00BF140A" w:rsidP="00BF1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находится в процессе реорганизации, ликвидации,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него не введена процедура банкротства, деятельность инициатора совместного проекта не приостановлена в </w:t>
      </w:r>
      <w:r w:rsidRPr="003B19B6">
        <w:rPr>
          <w:rFonts w:ascii="Times New Roman" w:hAnsi="Times New Roman" w:cs="Times New Roman"/>
          <w:color w:val="000000" w:themeColor="text1"/>
          <w:sz w:val="28"/>
          <w:szCs w:val="28"/>
        </w:rPr>
        <w:t>порядке, предусмотренном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инициатор совместного проекта – индивидуальный предприниматель не прекратил деятельность в качестве индивидуального предпринимателя;</w:t>
      </w:r>
    </w:p>
    <w:p w14:paraId="27EA985E" w14:textId="77777777" w:rsidR="00BF140A" w:rsidRDefault="00BF140A" w:rsidP="00BF1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инициатора совместного проекта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 по возврату в федеральный бюджет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федеральным бюджетом;</w:t>
      </w:r>
    </w:p>
    <w:p w14:paraId="6DE41195" w14:textId="77777777" w:rsidR="00BF140A" w:rsidRPr="00D330A0" w:rsidRDefault="00BF140A" w:rsidP="00BF1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не получает средства </w:t>
      </w:r>
      <w:r w:rsidRPr="0068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федерального бюджета </w:t>
      </w:r>
      <w:r w:rsidRPr="00D330A0">
        <w:rPr>
          <w:rFonts w:ascii="Times New Roman" w:hAnsi="Times New Roman" w:cs="Times New Roman"/>
          <w:sz w:val="28"/>
          <w:szCs w:val="28"/>
        </w:rPr>
        <w:t>на возмещение или финансовое обеспечение части затрат по каждому объекту возмещения или финансового обеспечения и виду затрат при реализации совместного проекта в соответствии с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0EF9BB" w14:textId="06567B2B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е) выписка с отдельного счета предприятия - инициатора совместного проекта о произведенных затратах до 10-го числа 2-го месяца II и (или) IV кварталов текущего финансового года в рамках реализации совместного проекта, указанных в</w:t>
      </w:r>
      <w:r w:rsidR="00EE4517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</w:t>
      </w:r>
      <w:r w:rsidR="00887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14:paraId="4FB53DA3" w14:textId="667452AE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49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промышленности и торговли Российской Федерации регистрирует</w:t>
      </w:r>
      <w:r w:rsidR="0002104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поступления документы, </w:t>
      </w:r>
      <w:r w:rsidR="00D75E7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пунктом 2</w:t>
      </w:r>
      <w:r w:rsidR="008868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E7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</w:t>
      </w:r>
      <w:r w:rsidR="00D93270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8E3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353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ведомственной системы электронного документооборота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0A760C" w14:textId="7CAA2A9C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49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промышленности и торговли Российской Федерации рассматри</w:t>
      </w:r>
      <w:r w:rsidR="00D75E7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вает документы, предусмотренные пунктом 2</w:t>
      </w:r>
      <w:r w:rsidR="002112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E7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в течение 15 рабочих дней со дня их поступления и принимает решение о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субсидии или об отказе в ее предоставлении.</w:t>
      </w:r>
    </w:p>
    <w:p w14:paraId="5C552BD6" w14:textId="37732439" w:rsidR="004406F6" w:rsidRPr="00D330A0" w:rsidRDefault="0010496F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Размер субсидии, предоставляемой инициатор</w:t>
      </w:r>
      <w:r w:rsidR="009F2D3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проекта, не может превышать</w:t>
      </w:r>
      <w:r w:rsidR="0054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субсидии, указанного в смете реализации совместного проекта, прилагаемой к </w:t>
      </w:r>
      <w:r w:rsidR="00E71B55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3654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6182E4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участия в реализации совместного проекта более одного инициатора совместного проекта общий размер субсидии не может превышать размера субсидии, предусмотренного в заявке на участие в конкурсном отборе.</w:t>
      </w:r>
    </w:p>
    <w:p w14:paraId="21124038" w14:textId="67AF18CD" w:rsidR="00DC7FE4" w:rsidRPr="00D330A0" w:rsidRDefault="00634B23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14:paraId="54365D5D" w14:textId="181DFD1A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а) несоответствие представленных документов целям предоставления субсидии, предусмотренным пунктом 1 настоящих Правил, и (или) документам, предусмотренным</w:t>
      </w:r>
      <w:r w:rsidR="002F385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</w:t>
      </w:r>
      <w:r w:rsidR="00B172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непредставление (представление не в полном объеме) указанных документов;</w:t>
      </w:r>
    </w:p>
    <w:p w14:paraId="44A89B64" w14:textId="3E7D9C80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недостоверность информации, содержащейся в документах, предусмотренных</w:t>
      </w:r>
      <w:r w:rsidR="00FF21A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</w:t>
      </w:r>
      <w:r w:rsidR="00B172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135E26AB" w14:textId="7777777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цели, указанные в </w:t>
      </w:r>
      <w:hyperlink w:anchor="P39" w:history="1">
        <w:r w:rsidRPr="00D330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14:paraId="1DFE31B5" w14:textId="0D35DB27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г) невыполнение ключевых событий плана-графика более чем на 30 процентов накопленным итогом с начала реализации совместного проекта и (или) недостижение запланированных значений целевых показателей эффективности совместного проекта более чем на 20 процентов на конец срока его реализации.</w:t>
      </w:r>
    </w:p>
    <w:p w14:paraId="3BC5C073" w14:textId="3E3419B6" w:rsidR="00DC7FE4" w:rsidRPr="00D330A0" w:rsidRDefault="00634B23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ее предоставлении уведомляет в письменной форме о принятом решении инициатора совместного проекта и специализированную организацию промышленного кластера.</w:t>
      </w:r>
    </w:p>
    <w:p w14:paraId="2C74D17F" w14:textId="7A690942" w:rsidR="00D52B58" w:rsidRPr="00D330A0" w:rsidRDefault="00634B23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C7FE4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2B5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инициатору совместного проекта о</w:t>
      </w:r>
      <w:r w:rsidR="0026432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2B5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уществляется Федеральным казначейством в пределах сумм, необходимых для оплаты денежных обязательств по расходам инициатора совместного проекта, источником</w:t>
      </w:r>
      <w:r w:rsidR="00A77E6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B5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финансирования которых являются средства субсидии. Перечисление средств субсидии осуществляется на лицевой счет инициатора совместного проекта, открытый в территориальном органе Федерального казначейства для учета средств организаций, не являющихся</w:t>
      </w:r>
      <w:r w:rsidR="00A37B92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B5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бюджетного процесса, не позднее второго рабочего дня, следующего за днем представления инициатором совместного проекта в территориальный орган Федерального казначейства платежных документов на оплату денежных обязательств, после их проверки в соответствии с порядком санкционирования целевых средств</w:t>
      </w:r>
      <w:r w:rsidR="007B1E4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072BF1" w14:textId="156A2DD8" w:rsidR="00DC7FE4" w:rsidRPr="00D330A0" w:rsidRDefault="00634B23" w:rsidP="00FC61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C7FE4" w:rsidRPr="00D330A0">
        <w:rPr>
          <w:sz w:val="28"/>
          <w:szCs w:val="28"/>
        </w:rPr>
        <w:t>. Министерство промышленности и торговли Российско</w:t>
      </w:r>
      <w:r w:rsidR="00300F2F" w:rsidRPr="00D330A0">
        <w:rPr>
          <w:sz w:val="28"/>
          <w:szCs w:val="28"/>
        </w:rPr>
        <w:t>й Федерации и органы государственного финансового контроля</w:t>
      </w:r>
      <w:r w:rsidR="00CA43CC" w:rsidRPr="00D330A0">
        <w:rPr>
          <w:sz w:val="28"/>
          <w:szCs w:val="28"/>
        </w:rPr>
        <w:t xml:space="preserve"> </w:t>
      </w:r>
      <w:r w:rsidR="00DC7FE4" w:rsidRPr="00D330A0">
        <w:rPr>
          <w:sz w:val="28"/>
          <w:szCs w:val="28"/>
        </w:rPr>
        <w:t>обязаны проводить проверки соблюдения инициаторами совместного проекта, участниками совместного проекта и специализированной организацией промышленного кластера порядка, целей и условий предоставления субсидий, установленных настоящими Правилами.</w:t>
      </w:r>
    </w:p>
    <w:p w14:paraId="3F2D9C89" w14:textId="74643849" w:rsidR="00DC7FE4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4B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промышленности и торговли Российской Федерации в одностороннем порядке отказывается от исполнения </w:t>
      </w:r>
      <w:r w:rsidR="001B41E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в случае невыполнения ключевых событий плана-графика более чем на 30 процентов накопленным итогом с начала реализации совместного проекта и (или) недостижения запланированных значений целевых показателей эффективности совместного проекта более чем на 20 процентов</w:t>
      </w:r>
      <w:r w:rsidR="00E67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накопленным итогом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срока его реализации.</w:t>
      </w:r>
    </w:p>
    <w:p w14:paraId="1737FB82" w14:textId="28773379" w:rsidR="00B46DEA" w:rsidRPr="00D330A0" w:rsidRDefault="006A55F0" w:rsidP="00B46D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30A0">
        <w:rPr>
          <w:sz w:val="28"/>
          <w:szCs w:val="28"/>
        </w:rPr>
        <w:t>3</w:t>
      </w:r>
      <w:r w:rsidR="00634B23">
        <w:rPr>
          <w:sz w:val="28"/>
          <w:szCs w:val="28"/>
        </w:rPr>
        <w:t>6</w:t>
      </w:r>
      <w:r w:rsidRPr="00D330A0">
        <w:rPr>
          <w:sz w:val="28"/>
          <w:szCs w:val="28"/>
        </w:rPr>
        <w:t>. В случае если по итогам</w:t>
      </w:r>
      <w:r w:rsidR="002B5703" w:rsidRPr="00D330A0">
        <w:rPr>
          <w:sz w:val="28"/>
          <w:szCs w:val="28"/>
        </w:rPr>
        <w:t xml:space="preserve"> реализации совместного проекта </w:t>
      </w:r>
      <w:r w:rsidRPr="00D330A0">
        <w:rPr>
          <w:sz w:val="28"/>
          <w:szCs w:val="28"/>
        </w:rPr>
        <w:t xml:space="preserve">достижение хотя бы одного из значений целевых показателей </w:t>
      </w:r>
      <w:r w:rsidR="002B5703" w:rsidRPr="00D330A0">
        <w:rPr>
          <w:sz w:val="28"/>
          <w:szCs w:val="28"/>
        </w:rPr>
        <w:t>эффективности совместного проекта</w:t>
      </w:r>
      <w:r w:rsidRPr="00D330A0">
        <w:rPr>
          <w:sz w:val="28"/>
          <w:szCs w:val="28"/>
        </w:rPr>
        <w:t xml:space="preserve"> на</w:t>
      </w:r>
      <w:r w:rsidR="00DC25D4" w:rsidRPr="00D330A0">
        <w:rPr>
          <w:sz w:val="28"/>
          <w:szCs w:val="28"/>
        </w:rPr>
        <w:t xml:space="preserve"> конец</w:t>
      </w:r>
      <w:r w:rsidRPr="00D330A0">
        <w:rPr>
          <w:sz w:val="28"/>
          <w:szCs w:val="28"/>
        </w:rPr>
        <w:t xml:space="preserve"> </w:t>
      </w:r>
      <w:r w:rsidR="00FE274C" w:rsidRPr="00D330A0">
        <w:rPr>
          <w:sz w:val="28"/>
          <w:szCs w:val="28"/>
        </w:rPr>
        <w:t>5-</w:t>
      </w:r>
      <w:r w:rsidR="00DC25D4" w:rsidRPr="00D330A0">
        <w:rPr>
          <w:sz w:val="28"/>
          <w:szCs w:val="28"/>
        </w:rPr>
        <w:t>го</w:t>
      </w:r>
      <w:r w:rsidR="00FE274C" w:rsidRPr="00D330A0">
        <w:rPr>
          <w:sz w:val="28"/>
          <w:szCs w:val="28"/>
        </w:rPr>
        <w:t xml:space="preserve"> год</w:t>
      </w:r>
      <w:r w:rsidR="00DC25D4" w:rsidRPr="00D330A0">
        <w:rPr>
          <w:sz w:val="28"/>
          <w:szCs w:val="28"/>
        </w:rPr>
        <w:t>а</w:t>
      </w:r>
      <w:r w:rsidR="00FE274C" w:rsidRPr="00D330A0">
        <w:rPr>
          <w:sz w:val="28"/>
          <w:szCs w:val="28"/>
        </w:rPr>
        <w:t xml:space="preserve"> реализации совместного проекта</w:t>
      </w:r>
      <w:r w:rsidRPr="00D330A0">
        <w:rPr>
          <w:sz w:val="28"/>
          <w:szCs w:val="28"/>
        </w:rPr>
        <w:t xml:space="preserve"> составляет менее 100 процентов, </w:t>
      </w:r>
      <w:r w:rsidR="00B46DEA" w:rsidRPr="00D330A0">
        <w:rPr>
          <w:sz w:val="28"/>
          <w:szCs w:val="28"/>
        </w:rPr>
        <w:t>средства субсидии, полученной инициатором совместного проекта, подлежат</w:t>
      </w:r>
      <w:r w:rsidR="0040026E" w:rsidRPr="00D330A0">
        <w:rPr>
          <w:sz w:val="28"/>
          <w:szCs w:val="28"/>
        </w:rPr>
        <w:t xml:space="preserve"> частичному</w:t>
      </w:r>
      <w:r w:rsidR="00B46DEA" w:rsidRPr="00D330A0">
        <w:rPr>
          <w:sz w:val="28"/>
          <w:szCs w:val="28"/>
        </w:rPr>
        <w:t xml:space="preserve"> возврату в федеральный бюджет</w:t>
      </w:r>
      <w:r w:rsidR="007960AB" w:rsidRPr="00D330A0">
        <w:rPr>
          <w:sz w:val="28"/>
          <w:szCs w:val="28"/>
        </w:rPr>
        <w:t xml:space="preserve"> исходя из результатов фактического достижения значений целевых показателей эффективности совместного проекта на </w:t>
      </w:r>
      <w:r w:rsidR="00DC25D4" w:rsidRPr="00D330A0">
        <w:rPr>
          <w:sz w:val="28"/>
          <w:szCs w:val="28"/>
        </w:rPr>
        <w:t xml:space="preserve">конец </w:t>
      </w:r>
      <w:r w:rsidR="007960AB" w:rsidRPr="00D330A0">
        <w:rPr>
          <w:sz w:val="28"/>
          <w:szCs w:val="28"/>
        </w:rPr>
        <w:t>5-</w:t>
      </w:r>
      <w:r w:rsidR="00DC25D4" w:rsidRPr="00D330A0">
        <w:rPr>
          <w:sz w:val="28"/>
          <w:szCs w:val="28"/>
        </w:rPr>
        <w:t>го</w:t>
      </w:r>
      <w:r w:rsidR="007960AB" w:rsidRPr="00D330A0">
        <w:rPr>
          <w:sz w:val="28"/>
          <w:szCs w:val="28"/>
        </w:rPr>
        <w:t xml:space="preserve"> год</w:t>
      </w:r>
      <w:r w:rsidR="00DC25D4" w:rsidRPr="00D330A0">
        <w:rPr>
          <w:sz w:val="28"/>
          <w:szCs w:val="28"/>
        </w:rPr>
        <w:t>а</w:t>
      </w:r>
      <w:r w:rsidR="007960AB" w:rsidRPr="00D330A0">
        <w:rPr>
          <w:sz w:val="28"/>
          <w:szCs w:val="28"/>
        </w:rPr>
        <w:t xml:space="preserve"> реализации совместного проекта</w:t>
      </w:r>
      <w:r w:rsidR="0040026E" w:rsidRPr="00D330A0">
        <w:rPr>
          <w:sz w:val="28"/>
          <w:szCs w:val="28"/>
        </w:rPr>
        <w:t>. Р</w:t>
      </w:r>
      <w:r w:rsidR="00B46DEA" w:rsidRPr="00D330A0">
        <w:rPr>
          <w:sz w:val="28"/>
          <w:szCs w:val="28"/>
        </w:rPr>
        <w:t>азмер</w:t>
      </w:r>
      <w:r w:rsidR="0040026E" w:rsidRPr="00D330A0">
        <w:rPr>
          <w:sz w:val="28"/>
          <w:szCs w:val="28"/>
        </w:rPr>
        <w:t xml:space="preserve"> подлежащих возврату средств субсидии</w:t>
      </w:r>
      <w:r w:rsidR="007960AB" w:rsidRPr="00D330A0">
        <w:rPr>
          <w:sz w:val="28"/>
          <w:szCs w:val="28"/>
        </w:rPr>
        <w:t xml:space="preserve"> (</w:t>
      </w:r>
      <w:r w:rsidR="007960AB" w:rsidRPr="00D330A0">
        <w:rPr>
          <w:sz w:val="28"/>
          <w:szCs w:val="28"/>
          <w:lang w:val="en-US"/>
        </w:rPr>
        <w:t>P</w:t>
      </w:r>
      <w:r w:rsidR="007960AB" w:rsidRPr="00D330A0">
        <w:rPr>
          <w:sz w:val="28"/>
          <w:szCs w:val="28"/>
        </w:rPr>
        <w:t>)</w:t>
      </w:r>
      <w:r w:rsidR="0040026E" w:rsidRPr="00D330A0">
        <w:rPr>
          <w:sz w:val="28"/>
          <w:szCs w:val="28"/>
        </w:rPr>
        <w:t xml:space="preserve"> </w:t>
      </w:r>
      <w:r w:rsidR="00620AB9" w:rsidRPr="00D330A0">
        <w:rPr>
          <w:sz w:val="28"/>
          <w:szCs w:val="28"/>
        </w:rPr>
        <w:t>определяется</w:t>
      </w:r>
      <w:r w:rsidR="00190F6A" w:rsidRPr="00D330A0">
        <w:rPr>
          <w:sz w:val="28"/>
          <w:szCs w:val="28"/>
        </w:rPr>
        <w:t xml:space="preserve"> </w:t>
      </w:r>
      <w:r w:rsidR="00C8279B" w:rsidRPr="00D330A0">
        <w:rPr>
          <w:sz w:val="28"/>
          <w:szCs w:val="28"/>
        </w:rPr>
        <w:t>по формуле:</w:t>
      </w:r>
    </w:p>
    <w:p w14:paraId="067D7F6C" w14:textId="175E1176" w:rsidR="00C8279B" w:rsidRPr="00D330A0" w:rsidRDefault="00C8279B" w:rsidP="00C82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ED08CF3" w14:textId="1E037C50" w:rsidR="00C8279B" w:rsidRPr="00D330A0" w:rsidRDefault="00640C4F" w:rsidP="00C8279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) ×V,</m:t>
          </m:r>
        </m:oMath>
      </m:oMathPara>
    </w:p>
    <w:p w14:paraId="76DED917" w14:textId="07F20224" w:rsidR="0040026E" w:rsidRPr="00D330A0" w:rsidRDefault="0040026E" w:rsidP="00C82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30A0">
        <w:rPr>
          <w:sz w:val="28"/>
          <w:szCs w:val="28"/>
        </w:rPr>
        <w:tab/>
        <w:t>где:</w:t>
      </w:r>
    </w:p>
    <w:p w14:paraId="6A48CE35" w14:textId="410287FF" w:rsidR="0040026E" w:rsidRPr="00D330A0" w:rsidRDefault="0040026E" w:rsidP="00C8279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330A0">
        <w:rPr>
          <w:sz w:val="28"/>
          <w:szCs w:val="28"/>
        </w:rPr>
        <w:tab/>
      </w:r>
      <w:r w:rsidR="00E66A23" w:rsidRPr="00D330A0">
        <w:rPr>
          <w:sz w:val="28"/>
          <w:szCs w:val="28"/>
          <w:lang w:val="en-US"/>
        </w:rPr>
        <w:t>n</w:t>
      </w:r>
      <w:r w:rsidR="00E66A23" w:rsidRPr="00D330A0">
        <w:rPr>
          <w:sz w:val="28"/>
          <w:szCs w:val="28"/>
        </w:rPr>
        <w:t xml:space="preserve"> –</w:t>
      </w:r>
      <w:r w:rsidR="007905A2" w:rsidRPr="00D330A0">
        <w:rPr>
          <w:sz w:val="28"/>
          <w:szCs w:val="28"/>
        </w:rPr>
        <w:t xml:space="preserve"> </w:t>
      </w:r>
      <w:r w:rsidR="00E66A23" w:rsidRPr="00D330A0">
        <w:rPr>
          <w:sz w:val="28"/>
          <w:szCs w:val="28"/>
        </w:rPr>
        <w:t>количество</w:t>
      </w:r>
      <w:r w:rsidR="007905A2" w:rsidRPr="00D330A0">
        <w:rPr>
          <w:sz w:val="28"/>
          <w:szCs w:val="28"/>
        </w:rPr>
        <w:t xml:space="preserve"> </w:t>
      </w:r>
      <w:r w:rsidR="00E66A23" w:rsidRPr="00D330A0">
        <w:rPr>
          <w:sz w:val="28"/>
          <w:szCs w:val="28"/>
        </w:rPr>
        <w:t>целевых показателей эффективности совместного проекта</w:t>
      </w:r>
      <w:r w:rsidR="007905A2" w:rsidRPr="00D330A0">
        <w:rPr>
          <w:sz w:val="28"/>
          <w:szCs w:val="28"/>
        </w:rPr>
        <w:t xml:space="preserve"> согласно </w:t>
      </w:r>
      <w:r w:rsidR="00845661">
        <w:rPr>
          <w:color w:val="000000" w:themeColor="text1"/>
          <w:sz w:val="28"/>
          <w:szCs w:val="28"/>
        </w:rPr>
        <w:t>соглашению</w:t>
      </w:r>
      <w:r w:rsidR="007905A2" w:rsidRPr="00D330A0">
        <w:rPr>
          <w:color w:val="000000" w:themeColor="text1"/>
          <w:sz w:val="28"/>
          <w:szCs w:val="28"/>
        </w:rPr>
        <w:t xml:space="preserve"> о предоставлении субсидии;</w:t>
      </w:r>
    </w:p>
    <w:p w14:paraId="4DD22108" w14:textId="4A682C19" w:rsidR="007905A2" w:rsidRPr="00D330A0" w:rsidRDefault="007905A2" w:rsidP="00C82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30A0">
        <w:rPr>
          <w:color w:val="000000" w:themeColor="text1"/>
          <w:sz w:val="28"/>
          <w:szCs w:val="28"/>
        </w:rPr>
        <w:tab/>
      </w:r>
      <w:r w:rsidR="009436D9" w:rsidRPr="00D330A0">
        <w:rPr>
          <w:color w:val="000000" w:themeColor="text1"/>
          <w:sz w:val="28"/>
          <w:szCs w:val="28"/>
          <w:lang w:val="en-US"/>
        </w:rPr>
        <w:t>P</w:t>
      </w:r>
      <w:r w:rsidRPr="00D330A0">
        <w:rPr>
          <w:color w:val="000000" w:themeColor="text1"/>
          <w:sz w:val="28"/>
          <w:szCs w:val="28"/>
          <w:vertAlign w:val="subscript"/>
          <w:lang w:val="en-US"/>
        </w:rPr>
        <w:t>i</w:t>
      </w:r>
      <w:r w:rsidRPr="00D330A0">
        <w:rPr>
          <w:color w:val="000000" w:themeColor="text1"/>
          <w:sz w:val="28"/>
          <w:szCs w:val="28"/>
        </w:rPr>
        <w:t xml:space="preserve"> – фактическое значение </w:t>
      </w:r>
      <w:r w:rsidRPr="00D330A0">
        <w:rPr>
          <w:color w:val="000000" w:themeColor="text1"/>
          <w:sz w:val="28"/>
          <w:szCs w:val="28"/>
          <w:lang w:val="en-US"/>
        </w:rPr>
        <w:t>i</w:t>
      </w:r>
      <w:r w:rsidRPr="00D330A0">
        <w:rPr>
          <w:color w:val="000000" w:themeColor="text1"/>
          <w:sz w:val="28"/>
          <w:szCs w:val="28"/>
        </w:rPr>
        <w:t xml:space="preserve">-го целевого показателя эффективности </w:t>
      </w:r>
      <w:r w:rsidRPr="00D330A0">
        <w:rPr>
          <w:sz w:val="28"/>
          <w:szCs w:val="28"/>
        </w:rPr>
        <w:t>совместного проекта</w:t>
      </w:r>
      <w:r w:rsidR="008D395F" w:rsidRPr="00D330A0">
        <w:rPr>
          <w:sz w:val="28"/>
          <w:szCs w:val="28"/>
        </w:rPr>
        <w:t xml:space="preserve"> </w:t>
      </w:r>
      <w:r w:rsidR="00DC25D4" w:rsidRPr="00D330A0">
        <w:rPr>
          <w:sz w:val="28"/>
          <w:szCs w:val="28"/>
        </w:rPr>
        <w:t>на конец 5-го года реализации совместного проекта</w:t>
      </w:r>
      <w:r w:rsidR="00ED0CEE" w:rsidRPr="00D330A0">
        <w:rPr>
          <w:sz w:val="28"/>
          <w:szCs w:val="28"/>
        </w:rPr>
        <w:t>;</w:t>
      </w:r>
    </w:p>
    <w:p w14:paraId="336631D9" w14:textId="480302A4" w:rsidR="00ED0CEE" w:rsidRPr="00D330A0" w:rsidRDefault="00ED0CEE" w:rsidP="00C8279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330A0">
        <w:rPr>
          <w:sz w:val="28"/>
          <w:szCs w:val="28"/>
        </w:rPr>
        <w:tab/>
      </w:r>
      <w:r w:rsidR="008C376E" w:rsidRPr="00D330A0">
        <w:rPr>
          <w:sz w:val="28"/>
          <w:szCs w:val="28"/>
          <w:lang w:val="en-US"/>
        </w:rPr>
        <w:t>F</w:t>
      </w:r>
      <w:r w:rsidRPr="00D330A0">
        <w:rPr>
          <w:sz w:val="28"/>
          <w:szCs w:val="28"/>
          <w:vertAlign w:val="subscript"/>
          <w:lang w:val="en-US"/>
        </w:rPr>
        <w:t>i</w:t>
      </w:r>
      <w:r w:rsidRPr="00D330A0">
        <w:rPr>
          <w:sz w:val="28"/>
          <w:szCs w:val="28"/>
        </w:rPr>
        <w:t xml:space="preserve"> – плановое значение </w:t>
      </w:r>
      <w:r w:rsidRPr="00D330A0">
        <w:rPr>
          <w:sz w:val="28"/>
          <w:szCs w:val="28"/>
          <w:lang w:val="en-US"/>
        </w:rPr>
        <w:t>i</w:t>
      </w:r>
      <w:r w:rsidRPr="00D330A0">
        <w:rPr>
          <w:sz w:val="28"/>
          <w:szCs w:val="28"/>
        </w:rPr>
        <w:t xml:space="preserve">-го целевого показателя </w:t>
      </w:r>
      <w:r w:rsidR="00FE7439" w:rsidRPr="00D330A0">
        <w:rPr>
          <w:color w:val="000000" w:themeColor="text1"/>
          <w:sz w:val="28"/>
          <w:szCs w:val="28"/>
        </w:rPr>
        <w:t xml:space="preserve">эффективности </w:t>
      </w:r>
      <w:r w:rsidR="00FE7439" w:rsidRPr="00D330A0">
        <w:rPr>
          <w:sz w:val="28"/>
          <w:szCs w:val="28"/>
        </w:rPr>
        <w:t xml:space="preserve">совместного проекта на конец 5-го года реализации совместного проекта согласно </w:t>
      </w:r>
      <w:r w:rsidR="00845661">
        <w:rPr>
          <w:color w:val="000000" w:themeColor="text1"/>
          <w:sz w:val="28"/>
          <w:szCs w:val="28"/>
        </w:rPr>
        <w:t>соглашению</w:t>
      </w:r>
      <w:r w:rsidR="00FE7439" w:rsidRPr="00D330A0">
        <w:rPr>
          <w:color w:val="000000" w:themeColor="text1"/>
          <w:sz w:val="28"/>
          <w:szCs w:val="28"/>
        </w:rPr>
        <w:t xml:space="preserve"> о предоставлении субсидии;</w:t>
      </w:r>
    </w:p>
    <w:p w14:paraId="3277D62B" w14:textId="4D7E5662" w:rsidR="00FE7439" w:rsidRDefault="00FE7439" w:rsidP="00C8279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330A0">
        <w:rPr>
          <w:color w:val="000000" w:themeColor="text1"/>
          <w:sz w:val="28"/>
          <w:szCs w:val="28"/>
        </w:rPr>
        <w:tab/>
      </w:r>
      <w:r w:rsidRPr="00D330A0">
        <w:rPr>
          <w:color w:val="000000" w:themeColor="text1"/>
          <w:sz w:val="28"/>
          <w:szCs w:val="28"/>
          <w:lang w:val="en-US"/>
        </w:rPr>
        <w:t>V</w:t>
      </w:r>
      <w:r w:rsidRPr="00D330A0">
        <w:rPr>
          <w:color w:val="000000" w:themeColor="text1"/>
          <w:sz w:val="28"/>
          <w:szCs w:val="28"/>
        </w:rPr>
        <w:t xml:space="preserve"> – размер субсидии, полученной инициатором совместного проекта </w:t>
      </w:r>
      <w:r w:rsidR="009E4B22" w:rsidRPr="00D330A0">
        <w:rPr>
          <w:color w:val="000000" w:themeColor="text1"/>
          <w:sz w:val="28"/>
          <w:szCs w:val="28"/>
        </w:rPr>
        <w:t>в соотве</w:t>
      </w:r>
      <w:r w:rsidR="0014301D" w:rsidRPr="00D330A0">
        <w:rPr>
          <w:color w:val="000000" w:themeColor="text1"/>
          <w:sz w:val="28"/>
          <w:szCs w:val="28"/>
        </w:rPr>
        <w:t>тствии с настоящими Правилами в рамках реализации совместного проекта.</w:t>
      </w:r>
    </w:p>
    <w:p w14:paraId="75C90F52" w14:textId="67D61C0D" w:rsidR="006A55F0" w:rsidRDefault="00D33148" w:rsidP="000854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A55F0" w:rsidRPr="00D330A0">
        <w:rPr>
          <w:sz w:val="28"/>
          <w:szCs w:val="28"/>
        </w:rPr>
        <w:t>3</w:t>
      </w:r>
      <w:r w:rsidR="003D03AD">
        <w:rPr>
          <w:sz w:val="28"/>
          <w:szCs w:val="28"/>
        </w:rPr>
        <w:t>7</w:t>
      </w:r>
      <w:r w:rsidR="006A55F0" w:rsidRPr="00D330A0">
        <w:rPr>
          <w:sz w:val="28"/>
          <w:szCs w:val="28"/>
        </w:rPr>
        <w:t>. В случае установления факта нарушения порядка, целей и условий предоставления субсидий соответствующие средства подлежат возврату в доход федерального бюджета в порядке, установленном бюджетным законодательством Российской Федерации, в течение 30 рабочих дней со дня получения соответствующего требования Министерства промышленности и торговли Российской Федерации или органов государственного финансового контроля.</w:t>
      </w:r>
    </w:p>
    <w:p w14:paraId="658C4D0F" w14:textId="5557A26A" w:rsidR="000854B5" w:rsidRPr="00D330A0" w:rsidRDefault="000854B5" w:rsidP="000854B5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3</w:t>
      </w:r>
      <w:r w:rsidR="003D03A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случаях, указанных в пунктах 3</w:t>
      </w:r>
      <w:r w:rsidR="003D03A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и 3</w:t>
      </w:r>
      <w:r w:rsidR="003D03AD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настоящих Правил, инициатор совместного проекта одновременно с возвратом соответствующих средств субсидии в доход федерального бюджета уплачивает штраф в размере одной трехсотой </w:t>
      </w:r>
      <w:r w:rsidRPr="00D33148">
        <w:rPr>
          <w:color w:val="000000" w:themeColor="text1"/>
          <w:sz w:val="28"/>
          <w:szCs w:val="28"/>
        </w:rPr>
        <w:t>ключевой ставки, установленной Центральным банком Российской Федерации, за каждый день использования возвращаемых средств субсидии с даты их получения до даты перечисления в доход федерального бюджета.</w:t>
      </w:r>
    </w:p>
    <w:p w14:paraId="13D1606D" w14:textId="122D5298" w:rsidR="00AA523F" w:rsidRPr="00D330A0" w:rsidRDefault="00DC7FE4" w:rsidP="00FC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0F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14:paraId="626CFC2E" w14:textId="2CC57B33" w:rsidR="00D951F0" w:rsidRPr="00D330A0" w:rsidRDefault="00D951F0" w:rsidP="00A754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B0DEA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201184AE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</w:p>
    <w:p w14:paraId="5B1BC34D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субсидий</w:t>
      </w:r>
    </w:p>
    <w:p w14:paraId="532054BC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промышленных кластеров</w:t>
      </w:r>
    </w:p>
    <w:p w14:paraId="1A5FA27D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</w:p>
    <w:p w14:paraId="61E9685B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реализацией </w:t>
      </w:r>
    </w:p>
    <w:p w14:paraId="525547D2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проектов по производству </w:t>
      </w:r>
    </w:p>
    <w:p w14:paraId="2CB1182F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промышленной продукции </w:t>
      </w:r>
    </w:p>
    <w:p w14:paraId="20F99533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кластера </w:t>
      </w:r>
    </w:p>
    <w:p w14:paraId="21DD7C01" w14:textId="77777777" w:rsidR="00C96270" w:rsidRPr="00D330A0" w:rsidRDefault="00C96270" w:rsidP="00C962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48EAE7DD" w14:textId="77777777" w:rsidR="00C96270" w:rsidRPr="00D330A0" w:rsidRDefault="00C96270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DD748" w14:textId="77777777" w:rsidR="00C96270" w:rsidRPr="00D330A0" w:rsidRDefault="002B0EA6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Методика расчета целевых показателей эффективности совместного проекта</w:t>
      </w:r>
    </w:p>
    <w:p w14:paraId="51C8E8BB" w14:textId="77777777" w:rsidR="002B0EA6" w:rsidRPr="00D330A0" w:rsidRDefault="002B0EA6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952647" w14:textId="59F703C3" w:rsidR="005A309D" w:rsidRPr="00D330A0" w:rsidRDefault="00795F12" w:rsidP="009039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397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F2F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69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совокупного</w:t>
      </w:r>
      <w:r w:rsidR="00000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330A0">
        <w:rPr>
          <w:rFonts w:ascii="Times New Roman" w:hAnsi="Times New Roman" w:cs="Times New Roman"/>
          <w:sz w:val="28"/>
          <w:szCs w:val="28"/>
        </w:rPr>
        <w:t>бъем</w:t>
      </w:r>
      <w:r w:rsidR="00000F2F">
        <w:rPr>
          <w:rFonts w:ascii="Times New Roman" w:hAnsi="Times New Roman" w:cs="Times New Roman"/>
          <w:sz w:val="28"/>
          <w:szCs w:val="28"/>
        </w:rPr>
        <w:t>а</w:t>
      </w:r>
      <w:r w:rsidRPr="00D330A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A1517" w:rsidRPr="00D330A0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Pr="00D330A0">
        <w:rPr>
          <w:rFonts w:ascii="Times New Roman" w:hAnsi="Times New Roman" w:cs="Times New Roman"/>
          <w:sz w:val="28"/>
          <w:szCs w:val="28"/>
        </w:rPr>
        <w:t>продукции, произведенной инициаторами совместного проекта в целях импортозамещения,</w:t>
      </w:r>
      <w:r w:rsidR="006940B7">
        <w:rPr>
          <w:rFonts w:ascii="Times New Roman" w:hAnsi="Times New Roman" w:cs="Times New Roman"/>
          <w:sz w:val="28"/>
          <w:szCs w:val="28"/>
        </w:rPr>
        <w:t xml:space="preserve"> к </w:t>
      </w:r>
      <w:r w:rsidR="00BA7429">
        <w:rPr>
          <w:rFonts w:ascii="Times New Roman" w:hAnsi="Times New Roman" w:cs="Times New Roman"/>
          <w:sz w:val="28"/>
          <w:szCs w:val="28"/>
        </w:rPr>
        <w:t xml:space="preserve">совокупному размеру предоставленной субсидии </w:t>
      </w:r>
      <w:r w:rsidR="005A309D" w:rsidRPr="00D330A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45B36" w:rsidRPr="00D330A0">
        <w:rPr>
          <w:rFonts w:ascii="Times New Roman" w:hAnsi="Times New Roman" w:cs="Times New Roman"/>
          <w:sz w:val="28"/>
          <w:szCs w:val="28"/>
        </w:rPr>
        <w:t>по формуле:</w:t>
      </w:r>
    </w:p>
    <w:p w14:paraId="653E49E6" w14:textId="0AA5C211" w:rsidR="00E45B36" w:rsidRPr="00D330A0" w:rsidRDefault="00E45B36" w:rsidP="00E45B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2AA85" w14:textId="460AF9FC" w:rsidR="00E45B36" w:rsidRPr="00D330A0" w:rsidRDefault="005262DA" w:rsidP="00E45B36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проект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</m:oMath>
      </m:oMathPara>
    </w:p>
    <w:p w14:paraId="230D0017" w14:textId="77777777" w:rsidR="00076967" w:rsidRPr="00D330A0" w:rsidRDefault="00076967" w:rsidP="00E45B36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466381B" w14:textId="7D5DE6F4" w:rsidR="00E45B36" w:rsidRPr="00D330A0" w:rsidRDefault="00E45B36" w:rsidP="009039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sz w:val="28"/>
          <w:szCs w:val="28"/>
        </w:rPr>
        <w:t>где:</w:t>
      </w:r>
    </w:p>
    <w:p w14:paraId="1EACD255" w14:textId="26E82CA4" w:rsidR="00E45B36" w:rsidRPr="00D330A0" w:rsidRDefault="005262DA" w:rsidP="00E45B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проект</m:t>
            </m:r>
          </m:sub>
        </m:sSub>
      </m:oMath>
      <w:r w:rsidR="00E45B36"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AE20EF">
        <w:rPr>
          <w:rFonts w:ascii="Times New Roman" w:hAnsi="Times New Roman" w:cs="Times New Roman"/>
          <w:sz w:val="28"/>
          <w:szCs w:val="28"/>
        </w:rPr>
        <w:t>отношение совокупного</w:t>
      </w:r>
      <w:r w:rsidR="00E45B36" w:rsidRPr="00D330A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AE20EF">
        <w:rPr>
          <w:rFonts w:ascii="Times New Roman" w:hAnsi="Times New Roman" w:cs="Times New Roman"/>
          <w:sz w:val="28"/>
          <w:szCs w:val="28"/>
        </w:rPr>
        <w:t>а</w:t>
      </w:r>
      <w:r w:rsidR="00E45B36" w:rsidRPr="00D330A0">
        <w:rPr>
          <w:rFonts w:ascii="Times New Roman" w:hAnsi="Times New Roman" w:cs="Times New Roman"/>
          <w:sz w:val="28"/>
          <w:szCs w:val="28"/>
        </w:rPr>
        <w:t xml:space="preserve"> промышленной продукции, произведенной и отгруженной инициаторами совместного проекта в рамках совместного проекта</w:t>
      </w:r>
      <w:r w:rsidR="004F3F94">
        <w:rPr>
          <w:rFonts w:ascii="Times New Roman" w:hAnsi="Times New Roman" w:cs="Times New Roman"/>
          <w:sz w:val="28"/>
          <w:szCs w:val="28"/>
        </w:rPr>
        <w:t>,</w:t>
      </w:r>
      <w:r w:rsidR="00146625" w:rsidRPr="00D330A0">
        <w:rPr>
          <w:rFonts w:ascii="Times New Roman" w:hAnsi="Times New Roman" w:cs="Times New Roman"/>
          <w:sz w:val="28"/>
          <w:szCs w:val="28"/>
        </w:rPr>
        <w:t xml:space="preserve"> нарастающим итогом</w:t>
      </w:r>
      <w:r w:rsidR="00A71899">
        <w:rPr>
          <w:rFonts w:ascii="Times New Roman" w:hAnsi="Times New Roman" w:cs="Times New Roman"/>
          <w:sz w:val="28"/>
          <w:szCs w:val="28"/>
        </w:rPr>
        <w:t xml:space="preserve"> к совокупному размеру предоставленной субсидии</w:t>
      </w:r>
      <w:r w:rsidR="00146625" w:rsidRPr="00D330A0">
        <w:rPr>
          <w:rFonts w:ascii="Times New Roman" w:hAnsi="Times New Roman" w:cs="Times New Roman"/>
          <w:sz w:val="28"/>
          <w:szCs w:val="28"/>
        </w:rPr>
        <w:t>;</w:t>
      </w:r>
    </w:p>
    <w:p w14:paraId="4629D12B" w14:textId="13770C48" w:rsidR="00A11EE7" w:rsidRDefault="005262DA" w:rsidP="00A11E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146625"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081B10" w:rsidRPr="00D330A0">
        <w:rPr>
          <w:rFonts w:ascii="Times New Roman" w:hAnsi="Times New Roman" w:cs="Times New Roman"/>
          <w:sz w:val="28"/>
          <w:szCs w:val="28"/>
        </w:rPr>
        <w:t>об</w:t>
      </w:r>
      <w:r w:rsidR="00146625" w:rsidRPr="00D330A0">
        <w:rPr>
          <w:rFonts w:ascii="Times New Roman" w:hAnsi="Times New Roman" w:cs="Times New Roman"/>
          <w:sz w:val="28"/>
          <w:szCs w:val="28"/>
        </w:rPr>
        <w:t>ъем промышленной продукции, произведенной и отгруженной инициаторами совместного проекта в рамках совместного проекта</w:t>
      </w:r>
      <w:r w:rsidR="00A11EE7" w:rsidRPr="00D330A0">
        <w:rPr>
          <w:rFonts w:ascii="Times New Roman" w:hAnsi="Times New Roman" w:cs="Times New Roman"/>
          <w:sz w:val="28"/>
          <w:szCs w:val="28"/>
        </w:rPr>
        <w:t xml:space="preserve">, в денежном выражении без учета налога на добавленную стоимость, на </w:t>
      </w:r>
      <w:r w:rsidR="00A11EE7" w:rsidRPr="00D330A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A11EE7" w:rsidRPr="00D330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11EE7" w:rsidRPr="00D330A0">
        <w:rPr>
          <w:rFonts w:ascii="Times New Roman" w:hAnsi="Times New Roman" w:cs="Times New Roman"/>
          <w:sz w:val="28"/>
          <w:szCs w:val="28"/>
        </w:rPr>
        <w:t>й год реализации совместного проекта;</w:t>
      </w:r>
    </w:p>
    <w:p w14:paraId="591EEDDD" w14:textId="6D702C69" w:rsidR="008C13CD" w:rsidRPr="002E228E" w:rsidRDefault="005262DA" w:rsidP="00A11E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8C13CD"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2E228E">
        <w:rPr>
          <w:rFonts w:ascii="Times New Roman" w:hAnsi="Times New Roman" w:cs="Times New Roman"/>
          <w:sz w:val="28"/>
          <w:szCs w:val="28"/>
        </w:rPr>
        <w:t xml:space="preserve">размер предоставленной субсидии на </w:t>
      </w:r>
      <w:r w:rsidR="002E228E" w:rsidRPr="002E228E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2E228E" w:rsidRPr="002E228E">
        <w:rPr>
          <w:rFonts w:ascii="Times New Roman" w:hAnsi="Times New Roman" w:cs="Times New Roman"/>
          <w:sz w:val="28"/>
          <w:szCs w:val="28"/>
        </w:rPr>
        <w:t>-</w:t>
      </w:r>
      <w:r w:rsidR="008F2D75">
        <w:rPr>
          <w:rFonts w:ascii="Times New Roman" w:hAnsi="Times New Roman" w:cs="Times New Roman"/>
          <w:sz w:val="28"/>
          <w:szCs w:val="28"/>
        </w:rPr>
        <w:t>й год предоставления субсидии инициатору</w:t>
      </w:r>
      <w:r w:rsidR="002E228E">
        <w:rPr>
          <w:rFonts w:ascii="Times New Roman" w:hAnsi="Times New Roman" w:cs="Times New Roman"/>
          <w:sz w:val="28"/>
          <w:szCs w:val="28"/>
        </w:rPr>
        <w:t xml:space="preserve"> совместного проекта;</w:t>
      </w:r>
    </w:p>
    <w:p w14:paraId="6A725A0D" w14:textId="63984682" w:rsidR="00A11EE7" w:rsidRDefault="004F2C57" w:rsidP="00A11E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072C1E">
        <w:rPr>
          <w:rFonts w:ascii="Times New Roman" w:hAnsi="Times New Roman" w:cs="Times New Roman"/>
          <w:sz w:val="28"/>
          <w:szCs w:val="28"/>
        </w:rPr>
        <w:t>срок</w:t>
      </w:r>
      <w:r w:rsidRPr="00D330A0">
        <w:rPr>
          <w:rFonts w:ascii="Times New Roman" w:hAnsi="Times New Roman" w:cs="Times New Roman"/>
          <w:sz w:val="28"/>
          <w:szCs w:val="28"/>
        </w:rPr>
        <w:t xml:space="preserve"> реализации совместного проекта</w:t>
      </w:r>
      <w:r w:rsidR="00C54D78">
        <w:rPr>
          <w:rFonts w:ascii="Times New Roman" w:hAnsi="Times New Roman" w:cs="Times New Roman"/>
          <w:sz w:val="28"/>
          <w:szCs w:val="28"/>
        </w:rPr>
        <w:t xml:space="preserve"> (</w:t>
      </w:r>
      <w:r w:rsidR="008F2D75">
        <w:rPr>
          <w:rFonts w:ascii="Times New Roman" w:hAnsi="Times New Roman" w:cs="Times New Roman"/>
          <w:sz w:val="28"/>
          <w:szCs w:val="28"/>
        </w:rPr>
        <w:t>5 лет);</w:t>
      </w:r>
    </w:p>
    <w:p w14:paraId="63D5E83A" w14:textId="4C20A9B4" w:rsidR="008F2D75" w:rsidRPr="008F2D75" w:rsidRDefault="008F2D75" w:rsidP="00A11E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2D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 предоставления субсидии инициатору совместного проекта (</w:t>
      </w:r>
      <w:r w:rsidR="008E09A0">
        <w:rPr>
          <w:rFonts w:ascii="Times New Roman" w:hAnsi="Times New Roman" w:cs="Times New Roman"/>
          <w:sz w:val="28"/>
          <w:szCs w:val="28"/>
        </w:rPr>
        <w:t xml:space="preserve">от 1 до 5 </w:t>
      </w:r>
      <w:r w:rsidR="008E09A0">
        <w:rPr>
          <w:rFonts w:ascii="Times New Roman" w:hAnsi="Times New Roman" w:cs="Times New Roman"/>
          <w:sz w:val="28"/>
          <w:szCs w:val="28"/>
        </w:rPr>
        <w:lastRenderedPageBreak/>
        <w:t>лет).</w:t>
      </w:r>
    </w:p>
    <w:p w14:paraId="401F3DE7" w14:textId="6B24C221" w:rsidR="00F455ED" w:rsidRPr="00D330A0" w:rsidRDefault="00430059" w:rsidP="001D0A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sz w:val="28"/>
          <w:szCs w:val="28"/>
        </w:rPr>
        <w:t xml:space="preserve">2. </w:t>
      </w:r>
      <w:r w:rsidR="005C64E8">
        <w:rPr>
          <w:rFonts w:ascii="Times New Roman" w:hAnsi="Times New Roman" w:cs="Times New Roman"/>
          <w:sz w:val="28"/>
          <w:szCs w:val="28"/>
        </w:rPr>
        <w:t>Отношение совокупного п</w:t>
      </w:r>
      <w:r w:rsidR="00795F12" w:rsidRPr="00D330A0">
        <w:rPr>
          <w:rFonts w:ascii="Times New Roman" w:hAnsi="Times New Roman" w:cs="Times New Roman"/>
          <w:sz w:val="28"/>
          <w:szCs w:val="28"/>
        </w:rPr>
        <w:t>рирост</w:t>
      </w:r>
      <w:r w:rsidR="005C64E8">
        <w:rPr>
          <w:rFonts w:ascii="Times New Roman" w:hAnsi="Times New Roman" w:cs="Times New Roman"/>
          <w:sz w:val="28"/>
          <w:szCs w:val="28"/>
        </w:rPr>
        <w:t>а</w:t>
      </w:r>
      <w:r w:rsidR="00795F12" w:rsidRPr="00D330A0">
        <w:rPr>
          <w:rFonts w:ascii="Times New Roman" w:hAnsi="Times New Roman" w:cs="Times New Roman"/>
          <w:sz w:val="28"/>
          <w:szCs w:val="28"/>
        </w:rPr>
        <w:t xml:space="preserve"> объема производственной кооперации инициаторов и участников совместного проекта</w:t>
      </w:r>
      <w:r w:rsidR="0004340E">
        <w:rPr>
          <w:rFonts w:ascii="Times New Roman" w:hAnsi="Times New Roman" w:cs="Times New Roman"/>
          <w:sz w:val="28"/>
          <w:szCs w:val="28"/>
        </w:rPr>
        <w:t xml:space="preserve"> к совокупному размеру предоставленной субсидии </w:t>
      </w:r>
      <w:r w:rsidR="0004340E" w:rsidRPr="00D330A0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="00F455ED" w:rsidRPr="00D330A0">
        <w:rPr>
          <w:rFonts w:ascii="Times New Roman" w:hAnsi="Times New Roman" w:cs="Times New Roman"/>
          <w:sz w:val="28"/>
          <w:szCs w:val="28"/>
        </w:rPr>
        <w:t>:</w:t>
      </w:r>
    </w:p>
    <w:p w14:paraId="57CDCDAE" w14:textId="0D58641B" w:rsidR="00F455ED" w:rsidRPr="00D330A0" w:rsidRDefault="00F455ED" w:rsidP="001D0A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515C3" w14:textId="092A281A" w:rsidR="00F455ED" w:rsidRPr="00D330A0" w:rsidRDefault="005262DA" w:rsidP="001D0A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проект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</m:oMath>
      </m:oMathPara>
    </w:p>
    <w:p w14:paraId="74682FB6" w14:textId="12E5AB8B" w:rsidR="00F455ED" w:rsidRPr="00D330A0" w:rsidRDefault="007C60EA" w:rsidP="001D0A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sz w:val="28"/>
          <w:szCs w:val="28"/>
        </w:rPr>
        <w:t>где:</w:t>
      </w:r>
    </w:p>
    <w:p w14:paraId="0FF2BE21" w14:textId="5FC6827A" w:rsidR="007C60EA" w:rsidRPr="00D330A0" w:rsidRDefault="005262DA" w:rsidP="00C004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проект</m:t>
            </m:r>
          </m:sub>
        </m:sSub>
      </m:oMath>
      <w:r w:rsidR="00C004F8" w:rsidRPr="00D330A0">
        <w:rPr>
          <w:rFonts w:ascii="Times New Roman" w:hAnsi="Times New Roman" w:cs="Times New Roman"/>
          <w:sz w:val="28"/>
          <w:szCs w:val="28"/>
        </w:rPr>
        <w:t xml:space="preserve"> </w:t>
      </w:r>
      <w:r w:rsidR="002F3298" w:rsidRPr="00D330A0">
        <w:rPr>
          <w:rFonts w:ascii="Times New Roman" w:hAnsi="Times New Roman" w:cs="Times New Roman"/>
          <w:sz w:val="28"/>
          <w:szCs w:val="28"/>
        </w:rPr>
        <w:t>–</w:t>
      </w:r>
      <w:r w:rsidR="00C004F8" w:rsidRPr="00D330A0">
        <w:rPr>
          <w:rFonts w:ascii="Times New Roman" w:hAnsi="Times New Roman" w:cs="Times New Roman"/>
          <w:sz w:val="28"/>
          <w:szCs w:val="28"/>
        </w:rPr>
        <w:t xml:space="preserve"> </w:t>
      </w:r>
      <w:r w:rsidR="00DC4355">
        <w:rPr>
          <w:rFonts w:ascii="Times New Roman" w:hAnsi="Times New Roman" w:cs="Times New Roman"/>
          <w:sz w:val="28"/>
          <w:szCs w:val="28"/>
        </w:rPr>
        <w:t>о</w:t>
      </w:r>
      <w:r w:rsidR="00DC4355" w:rsidRPr="00DC4355">
        <w:rPr>
          <w:rFonts w:ascii="Times New Roman" w:hAnsi="Times New Roman" w:cs="Times New Roman"/>
          <w:sz w:val="28"/>
          <w:szCs w:val="28"/>
        </w:rPr>
        <w:t>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</w:t>
      </w:r>
      <w:r w:rsidR="002F3298" w:rsidRPr="00D330A0">
        <w:rPr>
          <w:rFonts w:ascii="Times New Roman" w:hAnsi="Times New Roman" w:cs="Times New Roman"/>
          <w:sz w:val="28"/>
          <w:szCs w:val="28"/>
        </w:rPr>
        <w:t>;</w:t>
      </w:r>
    </w:p>
    <w:p w14:paraId="33B7A32C" w14:textId="29027BE6" w:rsidR="00E52E33" w:rsidRPr="00D330A0" w:rsidRDefault="005262DA" w:rsidP="00E52E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2F3298" w:rsidRPr="00D330A0">
        <w:rPr>
          <w:rFonts w:ascii="Times New Roman" w:hAnsi="Times New Roman" w:cs="Times New Roman"/>
          <w:sz w:val="28"/>
          <w:szCs w:val="28"/>
        </w:rPr>
        <w:t xml:space="preserve"> – объем промышленной продукции</w:t>
      </w:r>
      <w:r w:rsidR="004E424E" w:rsidRPr="00D330A0">
        <w:rPr>
          <w:rFonts w:ascii="Times New Roman" w:hAnsi="Times New Roman" w:cs="Times New Roman"/>
          <w:sz w:val="28"/>
          <w:szCs w:val="28"/>
        </w:rPr>
        <w:t>,</w:t>
      </w:r>
      <w:r w:rsidR="00F27FF3" w:rsidRPr="00D330A0">
        <w:rPr>
          <w:rFonts w:ascii="Times New Roman" w:hAnsi="Times New Roman" w:cs="Times New Roman"/>
          <w:sz w:val="28"/>
          <w:szCs w:val="28"/>
        </w:rPr>
        <w:t xml:space="preserve"> </w:t>
      </w:r>
      <w:r w:rsidR="002F3298" w:rsidRPr="00D330A0">
        <w:rPr>
          <w:rFonts w:ascii="Times New Roman" w:hAnsi="Times New Roman" w:cs="Times New Roman"/>
          <w:sz w:val="28"/>
          <w:szCs w:val="28"/>
        </w:rPr>
        <w:t>произведенной инициаторами совместного проекта и отгруженной участникам совместного проекта</w:t>
      </w:r>
      <w:r w:rsidR="009236D3" w:rsidRPr="00D330A0">
        <w:rPr>
          <w:rFonts w:ascii="Times New Roman" w:hAnsi="Times New Roman" w:cs="Times New Roman"/>
          <w:sz w:val="28"/>
          <w:szCs w:val="28"/>
        </w:rPr>
        <w:t>,</w:t>
      </w:r>
      <w:r w:rsidR="004E424E" w:rsidRPr="00D330A0">
        <w:rPr>
          <w:rFonts w:ascii="Times New Roman" w:hAnsi="Times New Roman" w:cs="Times New Roman"/>
          <w:sz w:val="28"/>
          <w:szCs w:val="28"/>
        </w:rPr>
        <w:t xml:space="preserve"> в денежном выражении без учета налога на добавленную стоимость</w:t>
      </w:r>
      <w:r w:rsidR="009236D3" w:rsidRPr="00D330A0">
        <w:rPr>
          <w:rFonts w:ascii="Times New Roman" w:hAnsi="Times New Roman" w:cs="Times New Roman"/>
          <w:sz w:val="28"/>
          <w:szCs w:val="28"/>
        </w:rPr>
        <w:t xml:space="preserve">, </w:t>
      </w:r>
      <w:r w:rsidR="00E52E33" w:rsidRPr="00D330A0">
        <w:rPr>
          <w:rFonts w:ascii="Times New Roman" w:hAnsi="Times New Roman" w:cs="Times New Roman"/>
          <w:sz w:val="28"/>
          <w:szCs w:val="28"/>
        </w:rPr>
        <w:t xml:space="preserve">на </w:t>
      </w:r>
      <w:r w:rsidR="00E52E33" w:rsidRPr="00D330A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E52E33" w:rsidRPr="00D330A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52E33" w:rsidRPr="00D330A0">
        <w:rPr>
          <w:rFonts w:ascii="Times New Roman" w:hAnsi="Times New Roman" w:cs="Times New Roman"/>
          <w:sz w:val="28"/>
          <w:szCs w:val="28"/>
        </w:rPr>
        <w:t>й год реализации совместного проекта;</w:t>
      </w:r>
    </w:p>
    <w:p w14:paraId="7A7839FB" w14:textId="5B8338DA" w:rsidR="00D522CF" w:rsidRDefault="005262DA" w:rsidP="00D522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D522CF" w:rsidRPr="00D330A0">
        <w:rPr>
          <w:rFonts w:ascii="Times New Roman" w:hAnsi="Times New Roman" w:cs="Times New Roman"/>
          <w:sz w:val="28"/>
          <w:szCs w:val="28"/>
        </w:rPr>
        <w:t xml:space="preserve"> – объем промышленной продукции, произведенной инициаторами совместного проекта и отгруженной участникам совместного проекта, в денежном выражении без учета налога на добавленную стоимость, </w:t>
      </w:r>
      <w:r w:rsidR="001A1A4F" w:rsidRPr="00D330A0">
        <w:rPr>
          <w:rFonts w:ascii="Times New Roman" w:hAnsi="Times New Roman" w:cs="Times New Roman"/>
          <w:sz w:val="28"/>
          <w:szCs w:val="28"/>
        </w:rPr>
        <w:t xml:space="preserve">за год, предшествующий году начала </w:t>
      </w:r>
      <w:r w:rsidR="00D522CF" w:rsidRPr="00D330A0">
        <w:rPr>
          <w:rFonts w:ascii="Times New Roman" w:hAnsi="Times New Roman" w:cs="Times New Roman"/>
          <w:sz w:val="28"/>
          <w:szCs w:val="28"/>
        </w:rPr>
        <w:t>реализации совместного проекта;</w:t>
      </w:r>
    </w:p>
    <w:p w14:paraId="1E8EACF5" w14:textId="77777777" w:rsidR="0077634B" w:rsidRPr="002E228E" w:rsidRDefault="005262DA" w:rsidP="007763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7634B"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77634B">
        <w:rPr>
          <w:rFonts w:ascii="Times New Roman" w:hAnsi="Times New Roman" w:cs="Times New Roman"/>
          <w:sz w:val="28"/>
          <w:szCs w:val="28"/>
        </w:rPr>
        <w:t xml:space="preserve">размер предоставленной субсидии на </w:t>
      </w:r>
      <w:r w:rsidR="0077634B" w:rsidRPr="002E228E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77634B" w:rsidRPr="002E228E">
        <w:rPr>
          <w:rFonts w:ascii="Times New Roman" w:hAnsi="Times New Roman" w:cs="Times New Roman"/>
          <w:sz w:val="28"/>
          <w:szCs w:val="28"/>
        </w:rPr>
        <w:t>-</w:t>
      </w:r>
      <w:r w:rsidR="0077634B">
        <w:rPr>
          <w:rFonts w:ascii="Times New Roman" w:hAnsi="Times New Roman" w:cs="Times New Roman"/>
          <w:sz w:val="28"/>
          <w:szCs w:val="28"/>
        </w:rPr>
        <w:t>й год предоставления субсидии инициатору совместного проекта;</w:t>
      </w:r>
    </w:p>
    <w:p w14:paraId="628DE727" w14:textId="77777777" w:rsidR="0077634B" w:rsidRDefault="0077634B" w:rsidP="007763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D330A0">
        <w:rPr>
          <w:rFonts w:ascii="Times New Roman" w:hAnsi="Times New Roman" w:cs="Times New Roman"/>
          <w:sz w:val="28"/>
          <w:szCs w:val="28"/>
        </w:rPr>
        <w:t xml:space="preserve"> реализации совместного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(5 лет);</w:t>
      </w:r>
    </w:p>
    <w:p w14:paraId="78E9AD30" w14:textId="77777777" w:rsidR="0077634B" w:rsidRPr="008F2D75" w:rsidRDefault="0077634B" w:rsidP="007763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2D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 предоставления субсидии инициатору совместного проекта (от 1 до 5 лет).</w:t>
      </w:r>
    </w:p>
    <w:p w14:paraId="175D0177" w14:textId="77777777" w:rsidR="006E3425" w:rsidRPr="00D330A0" w:rsidRDefault="006E3425" w:rsidP="00D522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3BFCA" w14:textId="12FD1F4D" w:rsidR="00AC2A81" w:rsidRPr="00D330A0" w:rsidRDefault="00371B1D" w:rsidP="00795F1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330A0">
        <w:rPr>
          <w:sz w:val="28"/>
          <w:szCs w:val="28"/>
        </w:rPr>
        <w:t xml:space="preserve">3. </w:t>
      </w:r>
      <w:r w:rsidR="00C426D1">
        <w:rPr>
          <w:sz w:val="28"/>
          <w:szCs w:val="28"/>
        </w:rPr>
        <w:t xml:space="preserve">Отношение совокупного объема внебюджетных инвестиций </w:t>
      </w:r>
      <w:r w:rsidR="006D2832" w:rsidRPr="00D330A0">
        <w:rPr>
          <w:sz w:val="28"/>
          <w:szCs w:val="28"/>
        </w:rPr>
        <w:t>инициатора совместного проекта</w:t>
      </w:r>
      <w:r w:rsidR="00C426D1">
        <w:rPr>
          <w:sz w:val="28"/>
          <w:szCs w:val="28"/>
        </w:rPr>
        <w:t xml:space="preserve"> на реализацию совместного проекта к</w:t>
      </w:r>
      <w:r w:rsidR="00A61AE8">
        <w:rPr>
          <w:sz w:val="28"/>
          <w:szCs w:val="28"/>
        </w:rPr>
        <w:t xml:space="preserve"> совокупному размеру предоставленной субсидии </w:t>
      </w:r>
      <w:r w:rsidR="00A61AE8" w:rsidRPr="00D330A0">
        <w:rPr>
          <w:sz w:val="28"/>
          <w:szCs w:val="28"/>
        </w:rPr>
        <w:t>определяется по формуле</w:t>
      </w:r>
      <w:r w:rsidR="00F41D2A" w:rsidRPr="00D330A0">
        <w:rPr>
          <w:sz w:val="28"/>
          <w:szCs w:val="28"/>
        </w:rPr>
        <w:t>:</w:t>
      </w:r>
    </w:p>
    <w:p w14:paraId="706B668B" w14:textId="6349D270" w:rsidR="00F41D2A" w:rsidRPr="00D330A0" w:rsidRDefault="00F41D2A" w:rsidP="00F41D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91E87A8" w14:textId="0220B4C4" w:rsidR="00142B86" w:rsidRPr="00C219B5" w:rsidRDefault="005262DA" w:rsidP="00142B86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проект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14:paraId="221AFAEA" w14:textId="0A70C68E" w:rsidR="00F41D2A" w:rsidRPr="00D330A0" w:rsidRDefault="00F90B25" w:rsidP="00F90B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0A0">
        <w:rPr>
          <w:sz w:val="28"/>
          <w:szCs w:val="28"/>
        </w:rPr>
        <w:t>где:</w:t>
      </w:r>
    </w:p>
    <w:p w14:paraId="0CAF51FC" w14:textId="5C3B35D1" w:rsidR="00AC2A81" w:rsidRPr="00D330A0" w:rsidRDefault="005262DA" w:rsidP="00795F1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проект</m:t>
            </m:r>
          </m:sub>
        </m:sSub>
      </m:oMath>
      <w:r w:rsidR="00CF7E18" w:rsidRPr="00D330A0">
        <w:rPr>
          <w:sz w:val="28"/>
          <w:szCs w:val="28"/>
        </w:rPr>
        <w:t xml:space="preserve"> – </w:t>
      </w:r>
      <w:r w:rsidR="00A378C9">
        <w:rPr>
          <w:sz w:val="28"/>
          <w:szCs w:val="28"/>
        </w:rPr>
        <w:t xml:space="preserve">отношение </w:t>
      </w:r>
      <w:r w:rsidR="001B1826">
        <w:rPr>
          <w:sz w:val="28"/>
          <w:szCs w:val="28"/>
        </w:rPr>
        <w:t xml:space="preserve">совокупного объема внебюджетных инвестиций </w:t>
      </w:r>
      <w:r w:rsidR="001B1826" w:rsidRPr="00D330A0">
        <w:rPr>
          <w:sz w:val="28"/>
          <w:szCs w:val="28"/>
        </w:rPr>
        <w:t>инициатора совместного проекта</w:t>
      </w:r>
      <w:r w:rsidR="001B1826">
        <w:rPr>
          <w:sz w:val="28"/>
          <w:szCs w:val="28"/>
        </w:rPr>
        <w:t xml:space="preserve"> на реализацию совместного проекта к совокупному размеру предоставленной субсидии</w:t>
      </w:r>
      <w:r w:rsidR="00AE15D9" w:rsidRPr="00D330A0">
        <w:rPr>
          <w:sz w:val="28"/>
          <w:szCs w:val="28"/>
        </w:rPr>
        <w:t>;</w:t>
      </w:r>
    </w:p>
    <w:p w14:paraId="48B03E8D" w14:textId="55C395DF" w:rsidR="00A718AD" w:rsidRDefault="005262DA" w:rsidP="00A718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718AD"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216CB5" w:rsidRPr="00D330A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D2C58">
        <w:rPr>
          <w:rFonts w:ascii="Times New Roman" w:hAnsi="Times New Roman" w:cs="Times New Roman"/>
          <w:sz w:val="28"/>
          <w:szCs w:val="28"/>
        </w:rPr>
        <w:t>внебюджетных инвестиций</w:t>
      </w:r>
      <w:r w:rsidR="00216CB5" w:rsidRPr="00D330A0">
        <w:rPr>
          <w:rFonts w:ascii="Times New Roman" w:hAnsi="Times New Roman" w:cs="Times New Roman"/>
          <w:sz w:val="28"/>
          <w:szCs w:val="28"/>
        </w:rPr>
        <w:t xml:space="preserve"> инициатора совместного проекта</w:t>
      </w:r>
      <w:r w:rsidR="00813AEC" w:rsidRPr="00D330A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16CB5" w:rsidRPr="00D330A0">
        <w:rPr>
          <w:rFonts w:ascii="Times New Roman" w:hAnsi="Times New Roman" w:cs="Times New Roman"/>
          <w:sz w:val="28"/>
          <w:szCs w:val="28"/>
        </w:rPr>
        <w:t>,</w:t>
      </w:r>
      <w:r w:rsidR="00587286">
        <w:rPr>
          <w:rFonts w:ascii="Times New Roman" w:hAnsi="Times New Roman" w:cs="Times New Roman"/>
          <w:sz w:val="28"/>
          <w:szCs w:val="28"/>
        </w:rPr>
        <w:t xml:space="preserve"> осуществленных</w:t>
      </w:r>
      <w:r w:rsidR="00216CB5" w:rsidRPr="00D330A0">
        <w:rPr>
          <w:rFonts w:ascii="Times New Roman" w:hAnsi="Times New Roman" w:cs="Times New Roman"/>
          <w:sz w:val="28"/>
          <w:szCs w:val="28"/>
        </w:rPr>
        <w:t xml:space="preserve"> на </w:t>
      </w:r>
      <w:r w:rsidR="001D3C76" w:rsidRPr="00D330A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216CB5" w:rsidRPr="00D330A0">
        <w:rPr>
          <w:rFonts w:ascii="Times New Roman" w:hAnsi="Times New Roman" w:cs="Times New Roman"/>
          <w:sz w:val="28"/>
          <w:szCs w:val="28"/>
        </w:rPr>
        <w:t>-й год реализации совместного проекта</w:t>
      </w:r>
      <w:r w:rsidR="00A718AD" w:rsidRPr="00D330A0">
        <w:rPr>
          <w:rFonts w:ascii="Times New Roman" w:hAnsi="Times New Roman" w:cs="Times New Roman"/>
          <w:sz w:val="28"/>
          <w:szCs w:val="28"/>
        </w:rPr>
        <w:t>;</w:t>
      </w:r>
    </w:p>
    <w:p w14:paraId="00A352AD" w14:textId="77777777" w:rsidR="00441DE5" w:rsidRPr="002E228E" w:rsidRDefault="005262DA" w:rsidP="00441D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441DE5"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 w:rsidR="00441DE5">
        <w:rPr>
          <w:rFonts w:ascii="Times New Roman" w:hAnsi="Times New Roman" w:cs="Times New Roman"/>
          <w:sz w:val="28"/>
          <w:szCs w:val="28"/>
        </w:rPr>
        <w:t xml:space="preserve">размер предоставленной субсидии на </w:t>
      </w:r>
      <w:r w:rsidR="00441DE5" w:rsidRPr="002E228E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441DE5" w:rsidRPr="002E228E">
        <w:rPr>
          <w:rFonts w:ascii="Times New Roman" w:hAnsi="Times New Roman" w:cs="Times New Roman"/>
          <w:sz w:val="28"/>
          <w:szCs w:val="28"/>
        </w:rPr>
        <w:t>-</w:t>
      </w:r>
      <w:r w:rsidR="00441DE5">
        <w:rPr>
          <w:rFonts w:ascii="Times New Roman" w:hAnsi="Times New Roman" w:cs="Times New Roman"/>
          <w:sz w:val="28"/>
          <w:szCs w:val="28"/>
        </w:rPr>
        <w:t>й год предоставления субсидии инициатору совместного проекта;</w:t>
      </w:r>
    </w:p>
    <w:p w14:paraId="14A760CF" w14:textId="77777777" w:rsidR="00441DE5" w:rsidRDefault="00441DE5" w:rsidP="00441D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A0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D330A0">
        <w:rPr>
          <w:rFonts w:ascii="Times New Roman" w:hAnsi="Times New Roman" w:cs="Times New Roman"/>
          <w:sz w:val="28"/>
          <w:szCs w:val="28"/>
        </w:rPr>
        <w:t xml:space="preserve"> реализации совместного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(5 лет);</w:t>
      </w:r>
    </w:p>
    <w:p w14:paraId="7439B43F" w14:textId="71CDD54F" w:rsidR="00441DE5" w:rsidRDefault="00441DE5" w:rsidP="00441D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2D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срок предоставления субсидии инициатору совместного проекта (от 1 до 5 лет).</w:t>
      </w:r>
    </w:p>
    <w:p w14:paraId="69681CA9" w14:textId="134194F6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C6986" w14:textId="2BFAD916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6EF84" w14:textId="35C02B34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351F" w14:textId="1880AE48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AC757" w14:textId="264DF1FB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8EE85" w14:textId="3A809F2A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6DA9B" w14:textId="0BD97F0D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BBEC9" w14:textId="7BD1B45D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14FCB" w14:textId="5EF1184E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E4B04" w14:textId="23CE9CC0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02D05" w14:textId="1B740371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4C66A" w14:textId="07AB1352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0DE45" w14:textId="542243D8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1A63C" w14:textId="24EE099E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3C365" w14:textId="6B488C2C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67070" w14:textId="12130E31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2E18" w14:textId="5296CDB2" w:rsidR="00213530" w:rsidRDefault="00213530" w:rsidP="002135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99DF8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7E3DF52D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</w:p>
    <w:p w14:paraId="29F3C77E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субсидий</w:t>
      </w:r>
    </w:p>
    <w:p w14:paraId="08390844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промышленных кластеров</w:t>
      </w:r>
    </w:p>
    <w:p w14:paraId="0EFEC3DD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</w:p>
    <w:p w14:paraId="5EACC0BD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реализацией </w:t>
      </w:r>
    </w:p>
    <w:p w14:paraId="246AE921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проектов по производству </w:t>
      </w:r>
    </w:p>
    <w:p w14:paraId="347E61FE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промышленной продукции </w:t>
      </w:r>
    </w:p>
    <w:p w14:paraId="6F82204B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кластера </w:t>
      </w:r>
    </w:p>
    <w:p w14:paraId="6E1DC0F9" w14:textId="77777777" w:rsidR="007531DC" w:rsidRPr="00D330A0" w:rsidRDefault="007531DC" w:rsidP="007531D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068107AC" w14:textId="77777777" w:rsidR="007531DC" w:rsidRPr="00D330A0" w:rsidRDefault="007531DC" w:rsidP="007531D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1004AA" w14:textId="77777777" w:rsidR="003E2007" w:rsidRPr="00D330A0" w:rsidRDefault="006A66AB" w:rsidP="009F54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Смета реализации совместного проекта по производству</w:t>
      </w:r>
      <w:r w:rsidR="00D9446B"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промышленной продукции</w:t>
      </w:r>
      <w:r w:rsidR="009F5466"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промышленного</w:t>
      </w: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кластера в целях импортозамещения</w:t>
      </w:r>
    </w:p>
    <w:p w14:paraId="448FA38E" w14:textId="77777777" w:rsidR="00F84659" w:rsidRPr="00D330A0" w:rsidRDefault="00F84659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26875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06EE4399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совместного проекта)</w:t>
      </w:r>
    </w:p>
    <w:p w14:paraId="7DA3F80E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16702920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(наименование промышленного кластера)</w:t>
      </w:r>
    </w:p>
    <w:p w14:paraId="67E663CD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0C8F8BA3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(товарная номенклатура в составе отраслевых планов импортозамещения)</w:t>
      </w:r>
    </w:p>
    <w:p w14:paraId="79ECAFB9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E3F4D" w14:textId="77777777" w:rsidR="00F54DF6" w:rsidRPr="00D330A0" w:rsidRDefault="00F54DF6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F2074" w14:textId="77777777" w:rsidR="00F54DF6" w:rsidRPr="00D330A0" w:rsidRDefault="00F54DF6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CAD73" w14:textId="77777777" w:rsidR="00F54DF6" w:rsidRPr="00D330A0" w:rsidRDefault="00F54DF6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6EE2B" w14:textId="77777777" w:rsidR="00F54DF6" w:rsidRPr="00D330A0" w:rsidRDefault="00F54DF6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7BB5DA" w14:textId="77777777" w:rsidR="00F54DF6" w:rsidRPr="00D330A0" w:rsidRDefault="00F54DF6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C1196" w14:textId="77777777" w:rsidR="00106CD4" w:rsidRPr="00D330A0" w:rsidRDefault="00106CD4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B7378" w14:textId="77777777" w:rsidR="00106CD4" w:rsidRPr="00D330A0" w:rsidRDefault="00106CD4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9A37B" w14:textId="77777777" w:rsidR="00106CD4" w:rsidRPr="00D330A0" w:rsidRDefault="00106CD4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153D7" w14:textId="77777777" w:rsidR="00F54DF6" w:rsidRPr="00D330A0" w:rsidRDefault="00F54DF6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4A34C0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674D5" w14:textId="77777777" w:rsidR="00106CD4" w:rsidRPr="00D330A0" w:rsidRDefault="00106CD4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06CD4" w:rsidRPr="00D330A0" w:rsidSect="00CF07B7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4CC302" w14:textId="77777777" w:rsidR="001647A0" w:rsidRPr="00D330A0" w:rsidRDefault="001647A0" w:rsidP="001647A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1DCF9" w14:textId="77777777" w:rsidR="00950E3D" w:rsidRPr="00D330A0" w:rsidRDefault="001647A0" w:rsidP="001647A0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330A0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(тыс. рублей)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1158"/>
        <w:gridCol w:w="324"/>
        <w:gridCol w:w="324"/>
        <w:gridCol w:w="324"/>
        <w:gridCol w:w="324"/>
        <w:gridCol w:w="518"/>
        <w:gridCol w:w="324"/>
        <w:gridCol w:w="324"/>
        <w:gridCol w:w="325"/>
        <w:gridCol w:w="325"/>
        <w:gridCol w:w="519"/>
        <w:gridCol w:w="325"/>
        <w:gridCol w:w="325"/>
        <w:gridCol w:w="325"/>
        <w:gridCol w:w="325"/>
        <w:gridCol w:w="519"/>
        <w:gridCol w:w="325"/>
        <w:gridCol w:w="325"/>
        <w:gridCol w:w="325"/>
        <w:gridCol w:w="325"/>
        <w:gridCol w:w="519"/>
        <w:gridCol w:w="325"/>
        <w:gridCol w:w="325"/>
        <w:gridCol w:w="325"/>
        <w:gridCol w:w="325"/>
        <w:gridCol w:w="519"/>
        <w:gridCol w:w="325"/>
        <w:gridCol w:w="325"/>
        <w:gridCol w:w="325"/>
        <w:gridCol w:w="325"/>
        <w:gridCol w:w="519"/>
        <w:gridCol w:w="1043"/>
        <w:gridCol w:w="1043"/>
      </w:tblGrid>
      <w:tr w:rsidR="007C5B8F" w:rsidRPr="00D330A0" w14:paraId="389CAFFF" w14:textId="77777777" w:rsidTr="00B30570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D9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94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статей затрат инициаторов совместного проекта &lt;1&gt;</w:t>
            </w:r>
          </w:p>
        </w:tc>
        <w:tc>
          <w:tcPr>
            <w:tcW w:w="129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78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на реализацию совместного проекта &lt;2&gt;</w:t>
            </w:r>
          </w:p>
        </w:tc>
      </w:tr>
      <w:tr w:rsidR="00106CD4" w:rsidRPr="00D330A0" w14:paraId="79901765" w14:textId="77777777" w:rsidTr="00B3057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E30" w14:textId="77777777" w:rsidR="007C5B8F" w:rsidRPr="00D330A0" w:rsidRDefault="007C5B8F" w:rsidP="00B22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E80" w14:textId="77777777" w:rsidR="007C5B8F" w:rsidRPr="00D330A0" w:rsidRDefault="007C5B8F" w:rsidP="00B226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201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1-й год реализации совместного проекта промышленного кластера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9D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последующие годы реализации совместного проекта промышленного кластера</w:t>
            </w:r>
          </w:p>
        </w:tc>
        <w:tc>
          <w:tcPr>
            <w:tcW w:w="3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2F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n-й год реализации совместного проекта промышленного кластера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4C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по совместному проекту &lt;3&gt; - всего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C9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по совместному проекту &lt;4&gt; - всего</w:t>
            </w:r>
          </w:p>
        </w:tc>
      </w:tr>
      <w:tr w:rsidR="00CF07B7" w:rsidRPr="00D330A0" w14:paraId="33E8204A" w14:textId="77777777" w:rsidTr="00B3057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144" w14:textId="77777777" w:rsidR="007C5B8F" w:rsidRPr="00D330A0" w:rsidRDefault="007C5B8F" w:rsidP="00B22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60C" w14:textId="77777777" w:rsidR="007C5B8F" w:rsidRPr="00D330A0" w:rsidRDefault="007C5B8F" w:rsidP="00B22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3C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затраты, источником финансового обеспечения которых является субсидия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23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затраты инициаторов совместного проекта, источником финансового обеспечения которых являются собственные средства и иные внебюджетные источники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54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затраты, источником финансового обеспечения которых является субсидия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0C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затраты инициаторов совместного проекта, источником финансового обеспечения которых являются собственные средства и иные внебюджетные источники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A8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затраты, источником финансового обеспечения которых является субсидия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B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затраты инициаторов совместного проекта, источником финансового обеспечения которых являются собственные средства и иные внебюджетные источники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6A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35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D4" w:rsidRPr="00D330A0" w14:paraId="71D7828D" w14:textId="77777777" w:rsidTr="00B3057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601" w14:textId="77777777" w:rsidR="007C5B8F" w:rsidRPr="00D330A0" w:rsidRDefault="007C5B8F" w:rsidP="00B22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D5E" w14:textId="77777777" w:rsidR="007C5B8F" w:rsidRPr="00D330A0" w:rsidRDefault="007C5B8F" w:rsidP="00B22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CD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A2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0B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6B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BC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5D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6D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C0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66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8F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7C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9F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C0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4F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7E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C4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32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A3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31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77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55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72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7F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71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64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C2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55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0B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III кв.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03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IV кв.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87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6B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FD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D4" w:rsidRPr="00D330A0" w14:paraId="3BD42CD3" w14:textId="77777777" w:rsidTr="00B3057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DE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DA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A1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1F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4D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D7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29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45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D8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B4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A6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71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BE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3D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89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0C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03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94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B7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72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08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BA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C3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9E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55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BB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9A6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05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66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D5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1C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00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F0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D1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C5B8F" w:rsidRPr="00D330A0" w14:paraId="0751EA21" w14:textId="77777777" w:rsidTr="00B30570">
        <w:tc>
          <w:tcPr>
            <w:tcW w:w="14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C3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Наименование затрат инициатора 1 "________________________"</w:t>
            </w:r>
          </w:p>
        </w:tc>
      </w:tr>
      <w:tr w:rsidR="00106CD4" w:rsidRPr="00D330A0" w14:paraId="648DC3A3" w14:textId="77777777" w:rsidTr="00B3057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48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6F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2A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0E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5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10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43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E1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C4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82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63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5A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C8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26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92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5D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15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7C6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3F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D8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B6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9E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9A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00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BC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B6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2D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A1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7F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05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60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57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21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4D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8F" w:rsidRPr="00D330A0" w14:paraId="1C235156" w14:textId="77777777" w:rsidTr="00B30570">
        <w:tc>
          <w:tcPr>
            <w:tcW w:w="14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04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D4" w:rsidRPr="00D330A0" w14:paraId="35BC8C39" w14:textId="77777777" w:rsidTr="00B3057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F4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32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8C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23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D2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AD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C1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00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D5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1E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43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D8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8A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42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156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7C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D4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BC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91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7C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B5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91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E9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32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CC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3F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77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FE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F9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0A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82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C9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08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87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8F" w:rsidRPr="00D330A0" w14:paraId="7880DCE1" w14:textId="77777777" w:rsidTr="00B30570">
        <w:tc>
          <w:tcPr>
            <w:tcW w:w="14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99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Наименование затрат инициатора 2 "________________________"</w:t>
            </w:r>
          </w:p>
        </w:tc>
      </w:tr>
      <w:tr w:rsidR="00106CD4" w:rsidRPr="00D330A0" w14:paraId="3C22282F" w14:textId="77777777" w:rsidTr="00B3057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39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70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06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11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14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3C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E1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52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02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5F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27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3C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99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87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3F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EA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B4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E1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64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14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79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45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05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03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36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11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78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61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57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F6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9E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1C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1D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FD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8F" w:rsidRPr="00D330A0" w14:paraId="29C693C3" w14:textId="77777777" w:rsidTr="00B30570">
        <w:tc>
          <w:tcPr>
            <w:tcW w:w="14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0B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Наименование затрат инициатора N "________________________"</w:t>
            </w:r>
          </w:p>
        </w:tc>
      </w:tr>
      <w:tr w:rsidR="00106CD4" w:rsidRPr="00D330A0" w14:paraId="76C65902" w14:textId="77777777" w:rsidTr="00B3057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66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B1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E9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7E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1F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80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C9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16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41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B8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54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41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E1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69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69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0F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53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E8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F5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42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C0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1C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96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5B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AD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37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45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40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B3C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0B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E5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D2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E4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E0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D4" w:rsidRPr="00D330A0" w14:paraId="44F2ED3D" w14:textId="77777777" w:rsidTr="00B3057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A1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25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A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D6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EAA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CD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17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A4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A8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45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CA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BB8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EA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0BF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34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AD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F3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A30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1BE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262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17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6C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7D5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42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C6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713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936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72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70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8C1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5B7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989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7B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6AD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044" w14:textId="77777777" w:rsidR="007C5B8F" w:rsidRPr="00D330A0" w:rsidRDefault="007C5B8F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842383" w14:textId="77777777" w:rsidR="00C96270" w:rsidRPr="00D330A0" w:rsidRDefault="00C96270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33714" w14:textId="77777777" w:rsidR="007C4FA4" w:rsidRPr="00D330A0" w:rsidRDefault="007C4FA4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4AF9D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Инициатор совместного проекта 1 ___________ ____________ М.П. (при наличии)</w:t>
      </w:r>
    </w:p>
    <w:p w14:paraId="34820077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(подпись)    (ф.и.о.)</w:t>
      </w:r>
    </w:p>
    <w:p w14:paraId="7A589451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EE562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совместного проекта 2 ___________ ____________ М.П. (при наличии)</w:t>
      </w:r>
    </w:p>
    <w:p w14:paraId="0EF2A11E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(подпись)    (ф.и.о.)</w:t>
      </w:r>
    </w:p>
    <w:p w14:paraId="0D1BBE70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58D8D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совместного проекта N ___________ ____________ М.П. (при наличии)</w:t>
      </w:r>
    </w:p>
    <w:p w14:paraId="5EF44345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(подпись)    (ф.и.о.)</w:t>
      </w:r>
    </w:p>
    <w:p w14:paraId="5BC5A161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CCF4FB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14:paraId="1CDF2CDC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&lt;1&gt; По каждому виду затрат согласно пункт</w:t>
      </w:r>
      <w:r w:rsidR="00BE034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91662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91662C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C8A813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&lt;2&gt; В случае наличия затрат, указанных в подпункт</w:t>
      </w:r>
      <w:r w:rsidR="00B37D0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"а" и "б" пункта </w:t>
      </w:r>
      <w:r w:rsidR="00B37D0F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3 настоящих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73618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предоставляется справка о соответствии приобретаемых машин и оборудования (не бывших в употреблении), участвующих в технологическом процессе производства промышленной продукции, включая в том числе контрольно-измерительное оборудование, оборудование проектирования, испытания и сертификации промышленной продукции и автоматизации технологических процессов, и относящихся к подразделу "Машины и оборудование" Общероссийского классификатора основных фондов ОК 013-2014, а также к амортизационным группам со второй по десятую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группы".</w:t>
      </w:r>
    </w:p>
    <w:p w14:paraId="04E4A491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Приводится итоговое значение затрат на реализацию совместного проекта промышленного кластера, источником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обеспечения которых является субсидия.</w:t>
      </w:r>
    </w:p>
    <w:p w14:paraId="528A02FA" w14:textId="77777777" w:rsidR="00634B18" w:rsidRPr="00D330A0" w:rsidRDefault="00634B18" w:rsidP="00634B1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&lt;4&gt; Приводится итоговое значение затрат на реализацию совместного проекта промышленного кластера, источником финансового обеспечения которых являются собственные средства </w:t>
      </w:r>
      <w:r w:rsidR="00A5738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инициаторов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совместного проекта промышленного кластера и иные внебюджетные источники.</w:t>
      </w:r>
    </w:p>
    <w:p w14:paraId="13A1026C" w14:textId="77777777" w:rsidR="00106CD4" w:rsidRPr="00D330A0" w:rsidRDefault="00106CD4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06CD4" w:rsidRPr="00D330A0" w:rsidSect="00106CD4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22E6954B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14:paraId="02FA3099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</w:p>
    <w:p w14:paraId="53270299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субсидий</w:t>
      </w:r>
    </w:p>
    <w:p w14:paraId="1A9B7716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промышленных кластеров</w:t>
      </w:r>
    </w:p>
    <w:p w14:paraId="593446C1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</w:p>
    <w:p w14:paraId="458B4A0E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реализацией </w:t>
      </w:r>
    </w:p>
    <w:p w14:paraId="0BA4E32A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проектов по производству </w:t>
      </w:r>
    </w:p>
    <w:p w14:paraId="4FAB8132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промышленной продукции </w:t>
      </w:r>
    </w:p>
    <w:p w14:paraId="01884B30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кластера </w:t>
      </w:r>
    </w:p>
    <w:p w14:paraId="64B912C1" w14:textId="77777777" w:rsidR="009E6386" w:rsidRPr="00D330A0" w:rsidRDefault="009E6386" w:rsidP="009E63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2B11574C" w14:textId="77777777" w:rsidR="009E6386" w:rsidRPr="00D330A0" w:rsidRDefault="009E6386" w:rsidP="009E638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4ED41A" w14:textId="26731BD9" w:rsidR="00AC7BB4" w:rsidRPr="00D330A0" w:rsidRDefault="00AC7BB4" w:rsidP="00AC7BB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Целевые показатели эффективности совместного проекта</w:t>
      </w:r>
    </w:p>
    <w:p w14:paraId="122BCCF4" w14:textId="77777777" w:rsidR="00AC7BB4" w:rsidRPr="00D330A0" w:rsidRDefault="00AC7BB4" w:rsidP="00AC7BB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производству промышленной продукции промышленного кластера</w:t>
      </w:r>
    </w:p>
    <w:p w14:paraId="35626882" w14:textId="77777777" w:rsidR="009E6386" w:rsidRPr="00D330A0" w:rsidRDefault="00AC7BB4" w:rsidP="00AC7BB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целях импортозамещения</w:t>
      </w:r>
    </w:p>
    <w:p w14:paraId="1B502217" w14:textId="33053751" w:rsidR="009E6386" w:rsidRPr="00D330A0" w:rsidRDefault="009E6386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3AD25" w14:textId="7D065E32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D563BD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456033FC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совместного проекта)</w:t>
      </w:r>
    </w:p>
    <w:p w14:paraId="16B71ACC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098BCC32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(наименование промышленного кластера)</w:t>
      </w:r>
    </w:p>
    <w:p w14:paraId="53254399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579F2F94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(товарная номенклатура в составе отраслевых планов импортозамещения)</w:t>
      </w:r>
    </w:p>
    <w:p w14:paraId="48937339" w14:textId="5BB81CB5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24523" w14:textId="40933372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296D2F" w14:textId="524E9CEF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75624" w14:textId="41E06A56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C351D" w14:textId="416E8B80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A91E7" w14:textId="69EC340A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55DC5" w14:textId="6E3B04E3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76CC0" w14:textId="0E53FE5C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1C585" w14:textId="27135EB4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4DBA2" w14:textId="7A0AB130" w:rsidR="006F4C2E" w:rsidRPr="00D330A0" w:rsidRDefault="006F4C2E" w:rsidP="009E63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718C3" w14:textId="77777777" w:rsidR="006F4C2E" w:rsidRPr="00D330A0" w:rsidRDefault="006F4C2E" w:rsidP="00B22622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6F4C2E" w:rsidRPr="00D330A0" w:rsidSect="00CF07B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2609"/>
        <w:gridCol w:w="1176"/>
        <w:gridCol w:w="1265"/>
        <w:gridCol w:w="1100"/>
        <w:gridCol w:w="1100"/>
        <w:gridCol w:w="1100"/>
        <w:gridCol w:w="1100"/>
        <w:gridCol w:w="607"/>
        <w:gridCol w:w="494"/>
        <w:gridCol w:w="607"/>
        <w:gridCol w:w="494"/>
        <w:gridCol w:w="607"/>
        <w:gridCol w:w="494"/>
        <w:gridCol w:w="607"/>
        <w:gridCol w:w="494"/>
      </w:tblGrid>
      <w:tr w:rsidR="006F4C2E" w:rsidRPr="00D330A0" w14:paraId="371510A6" w14:textId="77777777" w:rsidTr="00824084"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E2E" w14:textId="11A36A71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показателя </w:t>
            </w:r>
            <w:r w:rsidRPr="00D330A0">
              <w:rPr>
                <w:rFonts w:ascii="Times New Roman" w:hAnsi="Times New Roman" w:cs="Times New Roman"/>
                <w:szCs w:val="22"/>
                <w:lang w:val="en-US"/>
              </w:rPr>
              <w:t>&lt;1&gt;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2E5" w14:textId="77777777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285" w14:textId="77777777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Значение на дату начала реализации совместного проекта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E4D" w14:textId="79CD6406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Значение на 2-й год реализации совместного проекта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712" w14:textId="39C438E1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Значение на 3-й год реализации совместного проекта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C7B" w14:textId="606F93C5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Значение на 4-й год реализации совместного проекта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6F941" w14:textId="77777777" w:rsidR="006F4C2E" w:rsidRPr="00D330A0" w:rsidRDefault="006F4C2E" w:rsidP="006F4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Значение на 5-й год реализации совместного проекта</w:t>
            </w:r>
          </w:p>
        </w:tc>
      </w:tr>
      <w:tr w:rsidR="006F4C2E" w:rsidRPr="00D330A0" w14:paraId="537AF7D2" w14:textId="77777777" w:rsidTr="00824084"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409" w14:textId="77777777" w:rsidR="006F4C2E" w:rsidRPr="00D330A0" w:rsidRDefault="006F4C2E" w:rsidP="00B226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E0B" w14:textId="77777777" w:rsidR="006F4C2E" w:rsidRPr="00D330A0" w:rsidRDefault="006F4C2E" w:rsidP="00B226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E7E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117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69E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4E9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53E" w14:textId="0AAF00B4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  <w:lang w:val="en-US"/>
              </w:rPr>
              <w:t xml:space="preserve">I </w:t>
            </w:r>
            <w:r w:rsidRPr="00D330A0">
              <w:rPr>
                <w:rFonts w:ascii="Times New Roman" w:hAnsi="Times New Roman" w:cs="Times New Roman"/>
                <w:szCs w:val="22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9B8" w14:textId="723615F0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II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A40" w14:textId="173B5073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74A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II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B02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2F7F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II полугодие</w:t>
            </w:r>
          </w:p>
        </w:tc>
      </w:tr>
      <w:tr w:rsidR="006F4C2E" w:rsidRPr="00D330A0" w14:paraId="45272BDB" w14:textId="77777777" w:rsidTr="00824084">
        <w:trPr>
          <w:gridAfter w:val="1"/>
          <w:trHeight w:val="1717"/>
        </w:trPr>
        <w:tc>
          <w:tcPr>
            <w:tcW w:w="1498" w:type="dxa"/>
            <w:tcBorders>
              <w:top w:val="single" w:sz="4" w:space="0" w:color="auto"/>
            </w:tcBorders>
          </w:tcPr>
          <w:p w14:paraId="2F822794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2F352F02" w14:textId="77777777" w:rsidR="006F4C2E" w:rsidRPr="00D330A0" w:rsidRDefault="006F4C2E" w:rsidP="00B57D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О</w:t>
            </w:r>
            <w:r w:rsidRPr="00D330A0">
              <w:rPr>
                <w:rFonts w:eastAsia="Calibri"/>
                <w:sz w:val="22"/>
                <w:szCs w:val="22"/>
              </w:rPr>
              <w:t xml:space="preserve">бъем </w:t>
            </w:r>
            <w:r w:rsidRPr="00D330A0">
              <w:rPr>
                <w:sz w:val="22"/>
                <w:szCs w:val="22"/>
              </w:rPr>
              <w:t>реализации</w:t>
            </w:r>
            <w:r w:rsidRPr="00D330A0">
              <w:rPr>
                <w:rFonts w:eastAsia="Calibri"/>
                <w:sz w:val="22"/>
                <w:szCs w:val="22"/>
              </w:rPr>
              <w:t xml:space="preserve"> </w:t>
            </w:r>
            <w:r w:rsidRPr="00D330A0">
              <w:rPr>
                <w:sz w:val="22"/>
                <w:szCs w:val="22"/>
              </w:rPr>
              <w:t>промышленной продукции, произведенной инициаторами совместного проекта в целях импортозамещения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26593C31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млн руб.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66DCD2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3246E5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D69A87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B57E48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BC5E21E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1807C8E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9371D64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426F5BF2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4C2E" w:rsidRPr="00D330A0" w14:paraId="628E8D31" w14:textId="77777777" w:rsidTr="00824084">
        <w:trPr>
          <w:gridAfter w:val="1"/>
        </w:trPr>
        <w:tc>
          <w:tcPr>
            <w:tcW w:w="1498" w:type="dxa"/>
          </w:tcPr>
          <w:p w14:paraId="0ACA3B57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55" w:type="dxa"/>
          </w:tcPr>
          <w:p w14:paraId="0B5336B9" w14:textId="77777777" w:rsidR="006F4C2E" w:rsidRPr="00D330A0" w:rsidRDefault="006F4C2E" w:rsidP="00B22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eastAsia="Calibri" w:hAnsi="Times New Roman" w:cs="Times New Roman"/>
                <w:szCs w:val="22"/>
              </w:rPr>
              <w:t xml:space="preserve">Объем производственной кооперации </w:t>
            </w:r>
            <w:r w:rsidRPr="00D330A0">
              <w:rPr>
                <w:rFonts w:ascii="Times New Roman" w:hAnsi="Times New Roman" w:cs="Times New Roman"/>
                <w:szCs w:val="22"/>
              </w:rPr>
              <w:t>инициаторов и участников совместного проекта</w:t>
            </w:r>
          </w:p>
        </w:tc>
        <w:tc>
          <w:tcPr>
            <w:tcW w:w="1193" w:type="dxa"/>
          </w:tcPr>
          <w:p w14:paraId="126720F1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млн руб.</w:t>
            </w:r>
          </w:p>
        </w:tc>
        <w:tc>
          <w:tcPr>
            <w:tcW w:w="0" w:type="auto"/>
          </w:tcPr>
          <w:p w14:paraId="196766D7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2EE0FCCE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84F353E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51D45E0C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432EFC3B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7C8F3135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1C5FACED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1D79BE84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4C2E" w:rsidRPr="00D330A0" w14:paraId="0FCE8DEC" w14:textId="77777777" w:rsidTr="00824084">
        <w:trPr>
          <w:gridAfter w:val="1"/>
        </w:trPr>
        <w:tc>
          <w:tcPr>
            <w:tcW w:w="1498" w:type="dxa"/>
          </w:tcPr>
          <w:p w14:paraId="11CB7655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55" w:type="dxa"/>
          </w:tcPr>
          <w:p w14:paraId="45875313" w14:textId="7306D23F" w:rsidR="006F4C2E" w:rsidRPr="00D330A0" w:rsidRDefault="00804344" w:rsidP="00B226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Объем затрат инициатора совместного проекта, источником финансового обеспечения которых являются средства инициаторов совместного проекта и иные внебюджетные источники</w:t>
            </w:r>
          </w:p>
        </w:tc>
        <w:tc>
          <w:tcPr>
            <w:tcW w:w="1193" w:type="dxa"/>
          </w:tcPr>
          <w:p w14:paraId="738AE295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30A0">
              <w:rPr>
                <w:rFonts w:ascii="Times New Roman" w:hAnsi="Times New Roman" w:cs="Times New Roman"/>
                <w:szCs w:val="22"/>
              </w:rPr>
              <w:t>млн руб.</w:t>
            </w:r>
          </w:p>
        </w:tc>
        <w:tc>
          <w:tcPr>
            <w:tcW w:w="0" w:type="auto"/>
          </w:tcPr>
          <w:p w14:paraId="32235070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0FD19828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76C6E43C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14:paraId="48FA7D82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6915E8F0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08961DE7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0205CAD0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gridSpan w:val="2"/>
          </w:tcPr>
          <w:p w14:paraId="33424144" w14:textId="77777777" w:rsidR="006F4C2E" w:rsidRPr="00D330A0" w:rsidRDefault="006F4C2E" w:rsidP="00B226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275468" w14:textId="6DBDD504" w:rsidR="00CD5088" w:rsidRPr="00D330A0" w:rsidRDefault="00CD5088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  <w:bookmarkStart w:id="18" w:name="Par849"/>
      <w:bookmarkEnd w:id="18"/>
      <w:r w:rsidRPr="00D330A0">
        <w:rPr>
          <w:rFonts w:ascii="Times New Roman" w:hAnsi="Times New Roman" w:cs="Times New Roman"/>
        </w:rPr>
        <w:t>&lt;1&gt; Целевые показатели рассчитываются и указываются по каждому инициатору совместного проекта.</w:t>
      </w:r>
    </w:p>
    <w:p w14:paraId="4B908788" w14:textId="77777777" w:rsidR="00824084" w:rsidRPr="00D330A0" w:rsidRDefault="00824084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  <w:sectPr w:rsidR="00824084" w:rsidRPr="00D330A0" w:rsidSect="0082408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84067A4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Руководитель специализированной </w:t>
      </w:r>
    </w:p>
    <w:p w14:paraId="49D4C011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промышленного кластера                           </w:t>
      </w:r>
    </w:p>
    <w:p w14:paraId="01D91C94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   __________________________</w:t>
      </w:r>
    </w:p>
    <w:p w14:paraId="012A096D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   (ф.и.о.)</w:t>
      </w:r>
    </w:p>
    <w:p w14:paraId="44B83BCB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AB720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1    </w:t>
      </w:r>
    </w:p>
    <w:p w14:paraId="63B0324C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   __________________________</w:t>
      </w:r>
    </w:p>
    <w:p w14:paraId="79866832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подпись)            (ф.и.о.)</w:t>
      </w:r>
    </w:p>
    <w:p w14:paraId="34583728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CDD81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N    </w:t>
      </w:r>
    </w:p>
    <w:p w14:paraId="3748D013" w14:textId="28EC08DD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   __________________________</w:t>
      </w:r>
    </w:p>
    <w:p w14:paraId="7F633ADF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        (ф.и.о.)</w:t>
      </w:r>
    </w:p>
    <w:p w14:paraId="1CD67247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EACB9B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1F3E4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Дата "__" _______ 20__ г.</w:t>
      </w:r>
    </w:p>
    <w:p w14:paraId="4D4651F6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C32602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5D3D2" w14:textId="77777777" w:rsidR="00C77E69" w:rsidRPr="00D330A0" w:rsidRDefault="00C77E69" w:rsidP="00C77E6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9DDB9B4" w14:textId="0BAECA38" w:rsidR="00AB57B9" w:rsidRPr="00D330A0" w:rsidRDefault="00AB57B9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1224ADA8" w14:textId="1342F24B" w:rsidR="006F4C2E" w:rsidRPr="00D330A0" w:rsidRDefault="006F4C2E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0A55E358" w14:textId="77777777" w:rsidR="001A49A5" w:rsidRPr="00D330A0" w:rsidRDefault="001A49A5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7C9642AC" w14:textId="2B88B29A" w:rsidR="006F4C2E" w:rsidRPr="00D330A0" w:rsidRDefault="006F4C2E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36388A00" w14:textId="025BCCB2" w:rsidR="006F4C2E" w:rsidRPr="00D330A0" w:rsidRDefault="006F4C2E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16C873AD" w14:textId="230A715E" w:rsidR="00824084" w:rsidRPr="00D330A0" w:rsidRDefault="00824084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62ABF27F" w14:textId="7982D9AF" w:rsidR="00824084" w:rsidRPr="00D330A0" w:rsidRDefault="00824084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2BE60FD4" w14:textId="33F9F83B" w:rsidR="00824084" w:rsidRPr="00D330A0" w:rsidRDefault="00824084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17B4BC76" w14:textId="77777777" w:rsidR="00824084" w:rsidRPr="00D330A0" w:rsidRDefault="00824084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19AE02D0" w14:textId="43AE9538" w:rsidR="006F4C2E" w:rsidRPr="00D330A0" w:rsidRDefault="006F4C2E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1B9F4CE7" w14:textId="4955FF4D" w:rsidR="006F4C2E" w:rsidRPr="00D330A0" w:rsidRDefault="006F4C2E" w:rsidP="00B813A3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14:paraId="7E213AB2" w14:textId="77777777" w:rsidR="00BD3152" w:rsidRPr="00D330A0" w:rsidRDefault="00BD3152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850"/>
      <w:bookmarkStart w:id="20" w:name="Par851"/>
      <w:bookmarkEnd w:id="19"/>
      <w:bookmarkEnd w:id="20"/>
    </w:p>
    <w:p w14:paraId="0A29F069" w14:textId="7CC3C9CA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14:paraId="05F8913D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</w:p>
    <w:p w14:paraId="2BE88144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субсидий</w:t>
      </w:r>
    </w:p>
    <w:p w14:paraId="11B3D8B6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промышленных кластеров</w:t>
      </w:r>
    </w:p>
    <w:p w14:paraId="3B8D6AC6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</w:p>
    <w:p w14:paraId="3B4611A9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реализацией </w:t>
      </w:r>
    </w:p>
    <w:p w14:paraId="0A20512C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проектов по производству </w:t>
      </w:r>
    </w:p>
    <w:p w14:paraId="14D6B11F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промышленной продукции </w:t>
      </w:r>
    </w:p>
    <w:p w14:paraId="0B55A537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кластера </w:t>
      </w:r>
    </w:p>
    <w:p w14:paraId="6FAFF63C" w14:textId="77777777" w:rsidR="000234C8" w:rsidRPr="00D330A0" w:rsidRDefault="000234C8" w:rsidP="000234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4C865209" w14:textId="77777777" w:rsidR="00CD5088" w:rsidRPr="00D330A0" w:rsidRDefault="00CD50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5EF05" w14:textId="77777777" w:rsidR="0002318F" w:rsidRPr="00D330A0" w:rsidRDefault="0002318F" w:rsidP="000231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ключевых событий реализации совместного проекта</w:t>
      </w:r>
      <w:r w:rsidR="000C298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 производству промышленной продукции</w:t>
      </w:r>
      <w:r w:rsidR="000C298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промышленного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кластера</w:t>
      </w:r>
      <w:r w:rsidR="000C2988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76AF8527" w14:textId="77777777" w:rsidR="0002318F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4306A" w14:textId="77777777" w:rsidR="0002318F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3E12271A" w14:textId="77777777" w:rsidR="0002318F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(наименование промышленного кластера)</w:t>
      </w:r>
    </w:p>
    <w:p w14:paraId="5972ED0E" w14:textId="77777777" w:rsidR="0002318F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28FD1F68" w14:textId="77777777" w:rsidR="0002318F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совместного проекта)</w:t>
      </w:r>
    </w:p>
    <w:p w14:paraId="11AAB326" w14:textId="77777777" w:rsidR="0002318F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76E87" w14:textId="77777777" w:rsidR="00080862" w:rsidRPr="00D330A0" w:rsidRDefault="0002318F" w:rsidP="0002318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на период с ____ года по ____ год</w:t>
      </w:r>
    </w:p>
    <w:p w14:paraId="1E4813F3" w14:textId="77777777" w:rsidR="00080862" w:rsidRPr="00D330A0" w:rsidRDefault="00080862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322220" w14:textId="77777777" w:rsidR="00080862" w:rsidRPr="00D330A0" w:rsidRDefault="00080862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3FF16" w14:textId="77777777" w:rsidR="00080862" w:rsidRPr="00D330A0" w:rsidRDefault="00080862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DEA8C" w14:textId="77777777" w:rsidR="00080862" w:rsidRPr="00D330A0" w:rsidRDefault="00080862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BEAED" w14:textId="77777777" w:rsidR="00080862" w:rsidRPr="00D330A0" w:rsidRDefault="00080862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07FC8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2F4E6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9DBD8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3C176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1BD75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0E196E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26868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C1048" w14:textId="77777777" w:rsidR="000C2988" w:rsidRPr="00D330A0" w:rsidRDefault="000C2988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98455" w14:textId="77777777" w:rsidR="00242233" w:rsidRPr="00D330A0" w:rsidRDefault="00242233" w:rsidP="00B22622">
      <w:pPr>
        <w:pStyle w:val="ConsPlusNormal"/>
        <w:jc w:val="center"/>
        <w:sectPr w:rsidR="00242233" w:rsidRPr="00D330A0" w:rsidSect="00CF07B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  <w:gridCol w:w="1244"/>
        <w:gridCol w:w="1200"/>
        <w:gridCol w:w="853"/>
        <w:gridCol w:w="1024"/>
        <w:gridCol w:w="21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40"/>
      </w:tblGrid>
      <w:tr w:rsidR="00242233" w:rsidRPr="00D330A0" w14:paraId="0DBE8FE0" w14:textId="77777777" w:rsidTr="0024223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31E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lastRenderedPageBreak/>
              <w:t>Наименование выполняемых работ по совместному проекту с указанием понесенных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F41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Организации - инициаторы совместного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3C9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Плановое значение, фактическое значение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153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Дата начала работ (месяц,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5AE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Дата окончания работ (месяц, год)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DD1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20__ - 20__ годы - всего</w:t>
            </w:r>
          </w:p>
        </w:tc>
        <w:tc>
          <w:tcPr>
            <w:tcW w:w="8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38F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242233" w:rsidRPr="00D330A0" w14:paraId="6D169F4A" w14:textId="77777777" w:rsidTr="0024223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F91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A8D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3C6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7BF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4AE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D30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C84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20__ год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B3E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20__ год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397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20__ год</w:t>
            </w:r>
          </w:p>
        </w:tc>
      </w:tr>
      <w:tr w:rsidR="00242233" w:rsidRPr="00D330A0" w14:paraId="23491459" w14:textId="77777777" w:rsidTr="0024223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841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E84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40A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7AA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B0A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702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29E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78A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F31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E45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43F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CEF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191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239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9CA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F23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065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III кв.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2C0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IV кв.</w:t>
            </w:r>
          </w:p>
        </w:tc>
      </w:tr>
      <w:tr w:rsidR="00242233" w:rsidRPr="00D330A0" w14:paraId="52CBA149" w14:textId="77777777" w:rsidTr="0024223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095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B16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55B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026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E59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D2D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72D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EB1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1DE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C20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F73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E9D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19A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F6E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AAD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EE9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61A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4AD" w14:textId="77777777" w:rsidR="00242233" w:rsidRPr="00D330A0" w:rsidRDefault="00242233" w:rsidP="00B22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42233" w:rsidRPr="00D330A0" w14:paraId="50BED539" w14:textId="77777777" w:rsidTr="0024223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F73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Ключевые события по проекту с указанием видов затрат инициатора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820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C4C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660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087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8F6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средства федерального бюджета ___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11E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72A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A1A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3E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D9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A73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F26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8B0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049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AC6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7FF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D9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33" w:rsidRPr="00D330A0" w14:paraId="597E679F" w14:textId="77777777" w:rsidTr="0024223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B0E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FA3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B1B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AF3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255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0B7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затраты инициаторов совместного проекта, источником финансового обеспечения которых являются собственные средства и иные внебюджетные источники, ____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D4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4A8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5C7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77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867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C2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2AA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3D0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DAC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3AC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C33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BA4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33" w:rsidRPr="00D330A0" w14:paraId="06EE2DA1" w14:textId="77777777" w:rsidTr="0024223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ED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Ключевые события по проекту с указанием видов затрат инициатора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2E2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4B6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770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E0D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4CF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средства федерального бюджета ____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C1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8A7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E7F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37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B4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0BA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75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DA8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11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68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345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090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33" w:rsidRPr="00D330A0" w14:paraId="3840E87A" w14:textId="77777777" w:rsidTr="0024223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0BE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F43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917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9B2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28C" w14:textId="77777777" w:rsidR="00242233" w:rsidRPr="00D330A0" w:rsidRDefault="00242233" w:rsidP="00B226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975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0A0">
              <w:rPr>
                <w:rFonts w:ascii="Times New Roman" w:hAnsi="Times New Roman" w:cs="Times New Roman"/>
                <w:sz w:val="20"/>
              </w:rPr>
              <w:t>затраты инициаторов совместного проекта, источником финансового обеспечения которых являются собственные средства и иные внебюджетные источники,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3C1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12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EE7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002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944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CE9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679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54E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08B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89A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06C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81A" w14:textId="77777777" w:rsidR="00242233" w:rsidRPr="00D330A0" w:rsidRDefault="00242233" w:rsidP="00B22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23740D" w14:textId="77777777" w:rsidR="00242233" w:rsidRPr="00D330A0" w:rsidRDefault="00242233" w:rsidP="00C9627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42233" w:rsidRPr="00D330A0" w:rsidSect="0024223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4427E77F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Руководитель специализированной </w:t>
      </w:r>
    </w:p>
    <w:p w14:paraId="49E8C5A2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промышленного кластера                           </w:t>
      </w:r>
    </w:p>
    <w:p w14:paraId="01F2B12C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   __________________________</w:t>
      </w:r>
    </w:p>
    <w:p w14:paraId="568385E0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   (ф.и.о.)</w:t>
      </w:r>
    </w:p>
    <w:p w14:paraId="0EB3D89E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9E1A5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1    </w:t>
      </w:r>
    </w:p>
    <w:p w14:paraId="58A22BEA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   __________________________</w:t>
      </w:r>
    </w:p>
    <w:p w14:paraId="607B99F4" w14:textId="7831AD33" w:rsidR="00242233" w:rsidRPr="00D330A0" w:rsidRDefault="001C2DDC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4223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подпись)            (ф.и.о.)</w:t>
      </w:r>
    </w:p>
    <w:p w14:paraId="00CE1FB4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06E8E" w14:textId="77777777" w:rsidR="001A49A5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Инициатор совместного проекта N   </w:t>
      </w:r>
    </w:p>
    <w:p w14:paraId="7EA2EBBE" w14:textId="0A7E1089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___________   __________________________</w:t>
      </w:r>
    </w:p>
    <w:p w14:paraId="4B3AD06F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        (ф.и.о.)</w:t>
      </w:r>
    </w:p>
    <w:p w14:paraId="2A5B13CF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13ABBE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04CB3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Дата "__" _______ 20__ г.</w:t>
      </w:r>
    </w:p>
    <w:p w14:paraId="1A7B3D1C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E409A2" w14:textId="77777777" w:rsidR="00242233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230A4" w14:textId="77777777" w:rsidR="000C2988" w:rsidRPr="00D330A0" w:rsidRDefault="00242233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5B20E489" w14:textId="77777777" w:rsidR="0081532F" w:rsidRPr="00D330A0" w:rsidRDefault="0081532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EC3742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0B07F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FE9F5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CF0C1C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10592C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9E65E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787E1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49382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BDB15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0B461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74E1D4" w14:textId="77777777" w:rsidR="0068513F" w:rsidRPr="00D330A0" w:rsidRDefault="0068513F" w:rsidP="002422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C4A8C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DD1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34E49761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</w:p>
    <w:p w14:paraId="409038C2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субсидий</w:t>
      </w:r>
    </w:p>
    <w:p w14:paraId="77DE401E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промышленных кластеров</w:t>
      </w:r>
    </w:p>
    <w:p w14:paraId="244EB058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</w:p>
    <w:p w14:paraId="79CFD3BE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реализацией </w:t>
      </w:r>
    </w:p>
    <w:p w14:paraId="34FB0D92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проектов по производству </w:t>
      </w:r>
    </w:p>
    <w:p w14:paraId="1E446319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промышленной продукции </w:t>
      </w:r>
    </w:p>
    <w:p w14:paraId="409A6D61" w14:textId="77777777" w:rsidR="00833E66" w:rsidRPr="00D330A0" w:rsidRDefault="00833E66" w:rsidP="00833E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кластера </w:t>
      </w:r>
    </w:p>
    <w:p w14:paraId="7F62FE06" w14:textId="77777777" w:rsidR="0068513F" w:rsidRPr="00D330A0" w:rsidRDefault="00833E66" w:rsidP="00833E66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13B81994" w14:textId="77777777" w:rsidR="00833E66" w:rsidRPr="00D330A0" w:rsidRDefault="00833E66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7ED44" w14:textId="54D08982" w:rsidR="00CE652E" w:rsidRPr="00D330A0" w:rsidRDefault="005B058D" w:rsidP="00CE652E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экспертной оценки бюджетных, организационных и коммерческих рисков совместных проектов</w:t>
      </w:r>
    </w:p>
    <w:p w14:paraId="0C6606A0" w14:textId="77777777" w:rsidR="00CE652E" w:rsidRPr="00D330A0" w:rsidRDefault="00CE652E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53CE8C" w14:textId="08049C11" w:rsidR="003C3E65" w:rsidRPr="00D330A0" w:rsidRDefault="00844039" w:rsidP="00EC642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3E6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Оценка бюджетных рисков совместного проекта осуществляется с учетом результатов анализа:</w:t>
      </w:r>
    </w:p>
    <w:p w14:paraId="612788FB" w14:textId="2C9F42C0" w:rsidR="003C3E65" w:rsidRPr="00D330A0" w:rsidRDefault="003C3E65" w:rsidP="004855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а) сроков достижения целевых показателей эффективности совместного проекта;</w:t>
      </w:r>
    </w:p>
    <w:p w14:paraId="44BEE0E5" w14:textId="5D524EBA" w:rsidR="003C3E65" w:rsidRPr="00D330A0" w:rsidRDefault="003C3E65" w:rsidP="00A9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соотношения предполагаемого объема налоговых поступлений в </w:t>
      </w:r>
      <w:r w:rsidR="00CD5ADE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бюджеты</w:t>
      </w:r>
      <w:r w:rsidR="00B961D3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уровней бюджетной системы Российской Федерации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реализации совместного проекта и размера субсидии, запрашиваемого инициатором совместного проекта;</w:t>
      </w:r>
    </w:p>
    <w:p w14:paraId="69C6979E" w14:textId="77777777" w:rsidR="003C3E65" w:rsidRPr="00D330A0" w:rsidRDefault="003C3E65" w:rsidP="00B261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в) соотношения размера собственных средств инициатора совместного проекта, иных внебюджетных источников и размера субсидии из федерального бюджета на финансовое обеспечение затрат на реализацию совместного проекта;</w:t>
      </w:r>
    </w:p>
    <w:p w14:paraId="02B36DDB" w14:textId="77777777" w:rsidR="003C3E65" w:rsidRPr="00D330A0" w:rsidRDefault="003C3E65" w:rsidP="00D03A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г) объема затрат, понесенных инициатором совместного проекта за счет собственных средств и иных внебюджетных источников на дату подачи заявки в Министерство промышленности и торговли Российской Федерации.</w:t>
      </w:r>
    </w:p>
    <w:p w14:paraId="388A1BCA" w14:textId="3BE17BBC" w:rsidR="003C3E65" w:rsidRPr="00D330A0" w:rsidRDefault="006C3727" w:rsidP="00E21D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3E6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Оценка организационных рисков совместного проекта осуществляется с учетом результатов анализа:</w:t>
      </w:r>
    </w:p>
    <w:p w14:paraId="2558D4D3" w14:textId="77777777" w:rsidR="003C3E65" w:rsidRPr="00D330A0" w:rsidRDefault="003C3E65" w:rsidP="009F08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качества подготовки плана-графика реализации ключевых событий совместного проекта, характеризующегося в том числе детализацией таких событий, наличием механизмов контроля наступления сроков и достижения ожидаемого результата по ключевым событиям реализации совместного проекта, указанием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ответственных исполнителей инициатора совместного проекта по выполнению ключевых событий плана-графика;</w:t>
      </w:r>
    </w:p>
    <w:p w14:paraId="5BE97539" w14:textId="4AC5F29B" w:rsidR="003C3E65" w:rsidRPr="00D330A0" w:rsidRDefault="003C3E65" w:rsidP="00EA31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б) наличия у специализированной организации промышленного кластера релевантного опыта в области проектного управления и (или) организационного, консультационного и методологического сопровождения участия промышленного кластера в федеральных</w:t>
      </w:r>
      <w:r w:rsidR="00D94F2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и(или) региональных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программах поддержки кластеров, а также осуществления ее деятельности в сфере промышленности.</w:t>
      </w:r>
    </w:p>
    <w:p w14:paraId="2642EBFE" w14:textId="4E0F6FE8" w:rsidR="003C3E65" w:rsidRPr="00D330A0" w:rsidRDefault="006C3727" w:rsidP="001019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3E6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 Оценка коммерческих рисков совместного проекта осуществляется с учетом результатов анализа:</w:t>
      </w:r>
    </w:p>
    <w:p w14:paraId="70643268" w14:textId="77777777" w:rsidR="003C3E65" w:rsidRPr="00D330A0" w:rsidRDefault="003C3E65" w:rsidP="00673DB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а) вида обязательства (обязательство либо намерение) участника совместного проекта по использованию промышленной продукции, произведенной инициаторами совместного проекта, а также объема указанного обязательства по отношению к объему затрат на реализацию совместного проекта;</w:t>
      </w:r>
    </w:p>
    <w:p w14:paraId="4EEEB664" w14:textId="7BAB6787" w:rsidR="003C3E65" w:rsidRPr="00D330A0" w:rsidRDefault="003C3E65" w:rsidP="007103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б) типа документа (договор</w:t>
      </w:r>
      <w:r w:rsidR="00D94F29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предварительный договор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соглашение о намерениях), заключенного между инициаторами совместного проекта, участниками совместного проекта и специализированной организацией промышленного кластера;</w:t>
      </w:r>
    </w:p>
    <w:p w14:paraId="36D808D9" w14:textId="4461345A" w:rsidR="00CE652E" w:rsidRPr="00D330A0" w:rsidRDefault="003C3E65" w:rsidP="00FD17F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в) наличия подтвержденного спроса на продукцию, произведенную в рамках реализации совместного проекта, со стороны организаций, не являющихся участниками промышленного кластера.</w:t>
      </w:r>
    </w:p>
    <w:p w14:paraId="60223609" w14:textId="2984B5F1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49EFD" w14:textId="3552E643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85ACD" w14:textId="0A2D73B3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C4DCE" w14:textId="1A60D5D1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77252" w14:textId="7D4A58D6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3EFAE3" w14:textId="23BCBDD7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BA285" w14:textId="2D582866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2ADD1" w14:textId="5294DED8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5D445" w14:textId="6428668C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2ED09" w14:textId="0C289707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6A510" w14:textId="00DC2345" w:rsidR="00B23BF2" w:rsidRPr="00D330A0" w:rsidRDefault="00B23BF2" w:rsidP="00B23BF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D8439A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1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3BA62B76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</w:p>
    <w:p w14:paraId="70DE1067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субсидий</w:t>
      </w:r>
    </w:p>
    <w:p w14:paraId="122824A6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промышленных кластеров</w:t>
      </w:r>
    </w:p>
    <w:p w14:paraId="2912B711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</w:p>
    <w:p w14:paraId="4E05DAF2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реализацией </w:t>
      </w:r>
    </w:p>
    <w:p w14:paraId="51AD5299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проектов по производству </w:t>
      </w:r>
    </w:p>
    <w:p w14:paraId="0146ABE0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промышленной продукции </w:t>
      </w:r>
    </w:p>
    <w:p w14:paraId="0F3C6042" w14:textId="77777777" w:rsidR="00370D52" w:rsidRPr="00D330A0" w:rsidRDefault="00370D52" w:rsidP="00370D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кластера </w:t>
      </w:r>
    </w:p>
    <w:p w14:paraId="1A457A14" w14:textId="77777777" w:rsidR="00CE652E" w:rsidRPr="00D330A0" w:rsidRDefault="00370D52" w:rsidP="00370D5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импортозамещения</w:t>
      </w:r>
    </w:p>
    <w:p w14:paraId="766915C9" w14:textId="77777777" w:rsidR="005B058D" w:rsidRPr="00D330A0" w:rsidRDefault="005B058D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5B146" w14:textId="77777777" w:rsidR="009E2B55" w:rsidRPr="00D330A0" w:rsidRDefault="009E2B55" w:rsidP="009E2B5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EA638" w14:textId="77777777" w:rsidR="009E2B55" w:rsidRPr="00D330A0" w:rsidRDefault="009E2B55" w:rsidP="008E6F3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Справка, подтверждающая соотнесение понесенных расходов инициаторами совместного проекта по производству промышленной продукции промышленного кластера в целях импортозамещения со сметой реализации</w:t>
      </w:r>
      <w:r w:rsidR="002F7A8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вместного проекта по производству промышленной продукци</w:t>
      </w:r>
      <w:r w:rsidR="001F063A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и промышленного</w:t>
      </w:r>
      <w:r w:rsidR="002F7A85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кластера в целях импортозамещения</w:t>
      </w:r>
    </w:p>
    <w:p w14:paraId="30DB7961" w14:textId="77777777" w:rsidR="009E2B55" w:rsidRPr="00D330A0" w:rsidRDefault="009E2B55" w:rsidP="009E2B5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C3934" w14:textId="77777777" w:rsidR="009E2B55" w:rsidRPr="00D330A0" w:rsidRDefault="009E2B55" w:rsidP="008E6F32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совместного проекта промышленного кластера)</w:t>
      </w:r>
    </w:p>
    <w:p w14:paraId="2BBB7E39" w14:textId="77777777" w:rsidR="009E2B55" w:rsidRPr="00D330A0" w:rsidRDefault="009E2B55" w:rsidP="009E2B5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60DC6" w14:textId="77777777" w:rsidR="008E6F32" w:rsidRPr="00D330A0" w:rsidRDefault="008E6F32" w:rsidP="009E2B5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B4031" w14:textId="77777777" w:rsidR="008E6F32" w:rsidRPr="00D330A0" w:rsidRDefault="008E6F32" w:rsidP="009E2B5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353786" w14:textId="77777777" w:rsidR="00130F8C" w:rsidRPr="00D330A0" w:rsidRDefault="00130F8C" w:rsidP="009E2B5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30F8C" w:rsidRPr="00D330A0" w:rsidSect="00CF07B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9FF847" w14:textId="77777777" w:rsidR="005B058D" w:rsidRPr="00D330A0" w:rsidRDefault="009E2B55" w:rsidP="00AE3A03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</w:t>
      </w:r>
      <w:r w:rsidRPr="00D330A0">
        <w:rPr>
          <w:rFonts w:ascii="Times New Roman" w:hAnsi="Times New Roman" w:cs="Times New Roman"/>
          <w:color w:val="000000" w:themeColor="text1"/>
          <w:szCs w:val="22"/>
        </w:rPr>
        <w:t>(тыс. рублей)</w:t>
      </w:r>
    </w:p>
    <w:p w14:paraId="1704AB84" w14:textId="77777777" w:rsidR="00130F8C" w:rsidRPr="00D330A0" w:rsidRDefault="00130F8C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09" w:type="dxa"/>
        <w:tblLayout w:type="fixed"/>
        <w:tblCellMar>
          <w:top w:w="102" w:type="dxa"/>
          <w:bottom w:w="102" w:type="dxa"/>
        </w:tblCellMar>
        <w:tblLook w:val="04A0" w:firstRow="1" w:lastRow="0" w:firstColumn="1" w:lastColumn="0" w:noHBand="0" w:noVBand="1"/>
      </w:tblPr>
      <w:tblGrid>
        <w:gridCol w:w="681"/>
        <w:gridCol w:w="1054"/>
        <w:gridCol w:w="740"/>
        <w:gridCol w:w="955"/>
        <w:gridCol w:w="741"/>
        <w:gridCol w:w="956"/>
        <w:gridCol w:w="741"/>
        <w:gridCol w:w="956"/>
        <w:gridCol w:w="741"/>
        <w:gridCol w:w="956"/>
        <w:gridCol w:w="741"/>
        <w:gridCol w:w="956"/>
        <w:gridCol w:w="741"/>
        <w:gridCol w:w="956"/>
        <w:gridCol w:w="741"/>
        <w:gridCol w:w="956"/>
        <w:gridCol w:w="741"/>
        <w:gridCol w:w="956"/>
      </w:tblGrid>
      <w:tr w:rsidR="003A583D" w:rsidRPr="00D330A0" w14:paraId="07FC4DB5" w14:textId="77777777" w:rsidTr="003A583D">
        <w:trPr>
          <w:trHeight w:val="34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93C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6B24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статей затрат</w:t>
            </w:r>
          </w:p>
        </w:tc>
        <w:tc>
          <w:tcPr>
            <w:tcW w:w="2073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C32FA" w14:textId="77777777" w:rsidR="003A583D" w:rsidRPr="00D330A0" w:rsidRDefault="003A583D" w:rsidP="003A58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30A0">
              <w:rPr>
                <w:color w:val="000000" w:themeColor="text1"/>
                <w:sz w:val="18"/>
                <w:szCs w:val="18"/>
              </w:rPr>
              <w:t>Затраты инициаторов совместного проекта промышленного кластера, источником финансового обеспечения которых являются собственные средства и иные внебюджетные источники &lt;1&gt;</w:t>
            </w:r>
          </w:p>
        </w:tc>
      </w:tr>
      <w:tr w:rsidR="003A583D" w:rsidRPr="00D330A0" w14:paraId="32A5397D" w14:textId="77777777" w:rsidTr="003A583D">
        <w:trPr>
          <w:trHeight w:val="34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DC4A9" w14:textId="77777777" w:rsidR="003A583D" w:rsidRPr="00D330A0" w:rsidRDefault="003A583D" w:rsidP="003A58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E722A" w14:textId="77777777" w:rsidR="003A583D" w:rsidRPr="00D330A0" w:rsidRDefault="003A583D" w:rsidP="003A58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EAF52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20__ год</w:t>
            </w:r>
          </w:p>
        </w:tc>
        <w:tc>
          <w:tcPr>
            <w:tcW w:w="103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88C2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20__ год</w:t>
            </w:r>
          </w:p>
        </w:tc>
      </w:tr>
      <w:tr w:rsidR="003A583D" w:rsidRPr="00D330A0" w14:paraId="191C5DA6" w14:textId="77777777" w:rsidTr="003A583D">
        <w:trPr>
          <w:trHeight w:val="146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B4648" w14:textId="77777777" w:rsidR="003A583D" w:rsidRPr="00D330A0" w:rsidRDefault="003A583D" w:rsidP="003A58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3F1C6" w14:textId="77777777" w:rsidR="003A583D" w:rsidRPr="00D330A0" w:rsidRDefault="003A583D" w:rsidP="003A58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2CEB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141A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1664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D83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8050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37BB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E364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40BB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11C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38C9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53C8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F48C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975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E7CE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A5C6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71E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Наименование и реквизиты документа, подтверждающего расходование средств</w:t>
            </w:r>
          </w:p>
        </w:tc>
      </w:tr>
      <w:tr w:rsidR="003A583D" w:rsidRPr="00D330A0" w14:paraId="577362D2" w14:textId="77777777" w:rsidTr="003A583D">
        <w:trPr>
          <w:trHeight w:val="34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5BA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184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D99E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7856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515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1EC4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2CD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A2E0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276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1420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DF9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DCF9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1CBD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6829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BD2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FC8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707B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E364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A583D" w:rsidRPr="00D330A0" w14:paraId="5104FF3D" w14:textId="77777777" w:rsidTr="003A583D">
        <w:trPr>
          <w:trHeight w:val="376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F6EC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6D0A" w14:textId="77777777" w:rsidR="003A583D" w:rsidRPr="00D330A0" w:rsidRDefault="003A583D" w:rsidP="003A583D">
            <w:pPr>
              <w:rPr>
                <w:color w:val="000000" w:themeColor="text1"/>
                <w:sz w:val="18"/>
                <w:szCs w:val="18"/>
              </w:rPr>
            </w:pPr>
            <w:r w:rsidRPr="00D330A0">
              <w:rPr>
                <w:color w:val="000000" w:themeColor="text1"/>
                <w:sz w:val="18"/>
                <w:szCs w:val="18"/>
              </w:rPr>
              <w:t>Виды выполняемых работ по проекту с указанием каждого из видов затрат &lt;2&gt; инициатора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E00A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C8F2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DF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5C3C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9C8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4B4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E9E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967C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F7E8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363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483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A82A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3E2E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4C45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B99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1352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583D" w:rsidRPr="00D330A0" w14:paraId="69E20967" w14:textId="77777777" w:rsidTr="003A583D">
        <w:trPr>
          <w:trHeight w:val="376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A7D1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E2E7" w14:textId="77777777" w:rsidR="003A583D" w:rsidRPr="00D330A0" w:rsidRDefault="003A583D" w:rsidP="003A583D">
            <w:pPr>
              <w:rPr>
                <w:color w:val="000000" w:themeColor="text1"/>
                <w:sz w:val="18"/>
                <w:szCs w:val="18"/>
              </w:rPr>
            </w:pPr>
            <w:r w:rsidRPr="00D330A0">
              <w:rPr>
                <w:color w:val="000000" w:themeColor="text1"/>
                <w:sz w:val="18"/>
                <w:szCs w:val="18"/>
              </w:rPr>
              <w:t>Виды выполняемых работ по проекту с указанием каждого из видов затрат &lt;2&gt; инициатора 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99ED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E30E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4E4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CA7D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0F4E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DA68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B50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A0F1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F766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C03A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2A9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461F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E71C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DA77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D108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1CE3" w14:textId="77777777" w:rsidR="003A583D" w:rsidRPr="00D330A0" w:rsidRDefault="003A583D" w:rsidP="003A583D">
            <w:pPr>
              <w:jc w:val="center"/>
              <w:rPr>
                <w:color w:val="000000"/>
                <w:sz w:val="18"/>
                <w:szCs w:val="18"/>
              </w:rPr>
            </w:pPr>
            <w:r w:rsidRPr="00D330A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F8FA590" w14:textId="77777777" w:rsidR="00046449" w:rsidRPr="00D330A0" w:rsidRDefault="00046449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CF436D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Главный бухгалтер инициатора</w:t>
      </w:r>
    </w:p>
    <w:p w14:paraId="7E5A9CB0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совместного проекта 1            ____________      ________________________</w:t>
      </w:r>
    </w:p>
    <w:p w14:paraId="753A01F2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            (ф.и.о.)</w:t>
      </w:r>
    </w:p>
    <w:p w14:paraId="4D69A46A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8D547F4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Руководитель инициатора</w:t>
      </w:r>
    </w:p>
    <w:p w14:paraId="5936467D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совместного проекта 1            ____________      ________________________</w:t>
      </w:r>
    </w:p>
    <w:p w14:paraId="123B0400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            (ф.и.о.)</w:t>
      </w:r>
    </w:p>
    <w:p w14:paraId="7D153EA0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3107D08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Главный бухгалтер инициатора</w:t>
      </w:r>
    </w:p>
    <w:p w14:paraId="1A996DF5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совместного проекта N            ____________      ________________________</w:t>
      </w:r>
    </w:p>
    <w:p w14:paraId="0B1BFF83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            (ф.и.о.)</w:t>
      </w:r>
    </w:p>
    <w:p w14:paraId="4C25FE36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8962B3E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Руководитель инициатора</w:t>
      </w:r>
    </w:p>
    <w:p w14:paraId="6405CA41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совместного проекта N            ____________      ________________________</w:t>
      </w:r>
    </w:p>
    <w:p w14:paraId="4D2D0C8F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            (ф.и.о.)</w:t>
      </w:r>
    </w:p>
    <w:p w14:paraId="5447A7D5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BFE8712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Дата "__" _______ 20__ г.</w:t>
      </w:r>
    </w:p>
    <w:p w14:paraId="4E909E92" w14:textId="77777777" w:rsidR="00046449" w:rsidRPr="00D330A0" w:rsidRDefault="00046449" w:rsidP="000464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30A0">
        <w:rPr>
          <w:rFonts w:ascii="Times New Roman" w:hAnsi="Times New Roman" w:cs="Times New Roman"/>
          <w:sz w:val="22"/>
          <w:szCs w:val="22"/>
        </w:rPr>
        <w:t>М.П. (при наличии)</w:t>
      </w:r>
    </w:p>
    <w:p w14:paraId="1D20297F" w14:textId="77777777" w:rsidR="00046449" w:rsidRPr="00D330A0" w:rsidRDefault="00046449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46449" w:rsidRPr="00D330A0" w:rsidSect="00130F8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75E4BA89" w14:textId="77777777" w:rsidR="001E0F94" w:rsidRPr="00D330A0" w:rsidRDefault="001E0F94" w:rsidP="001E0F9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--------------------------------</w:t>
      </w:r>
    </w:p>
    <w:p w14:paraId="62D50BF5" w14:textId="77777777" w:rsidR="001E0F94" w:rsidRPr="00D330A0" w:rsidRDefault="001E0F94" w:rsidP="001E0F9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Затраты приводятся в соответствии со сметой реализации совместного проекта по производству промышленной продукции </w:t>
      </w:r>
      <w:r w:rsidR="00842AE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кластера в целях импортозамещения по форме, приведенной в приложении N 2 к </w:t>
      </w:r>
      <w:r w:rsidR="00052FE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="00052FE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38AF51" w14:textId="2EE5C3B2" w:rsidR="005B058D" w:rsidRDefault="001E0F94" w:rsidP="001E0F9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&lt;2&gt; Затраты приводятся в соответствии с пункт</w:t>
      </w:r>
      <w:r w:rsidR="00052FE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052FE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</w:t>
      </w:r>
      <w:r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FED" w:rsidRPr="00D330A0">
        <w:rPr>
          <w:rFonts w:ascii="Times New Roman" w:hAnsi="Times New Roman" w:cs="Times New Roman"/>
          <w:color w:val="000000" w:themeColor="text1"/>
          <w:sz w:val="28"/>
          <w:szCs w:val="28"/>
        </w:rPr>
        <w:t>Правил.</w:t>
      </w:r>
      <w:r w:rsidR="002A7B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3AA6CD2" w14:textId="77777777" w:rsidR="005B058D" w:rsidRPr="00EF7E29" w:rsidRDefault="005B058D" w:rsidP="00833E6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058D" w:rsidRPr="00EF7E29" w:rsidSect="00CF07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9CEF" w14:textId="77777777" w:rsidR="005262DA" w:rsidRDefault="005262DA" w:rsidP="002D542C">
      <w:r>
        <w:separator/>
      </w:r>
    </w:p>
  </w:endnote>
  <w:endnote w:type="continuationSeparator" w:id="0">
    <w:p w14:paraId="3CAC3873" w14:textId="77777777" w:rsidR="005262DA" w:rsidRDefault="005262DA" w:rsidP="002D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32EF" w14:textId="77777777" w:rsidR="005262DA" w:rsidRDefault="005262DA" w:rsidP="002D542C">
      <w:r>
        <w:separator/>
      </w:r>
    </w:p>
  </w:footnote>
  <w:footnote w:type="continuationSeparator" w:id="0">
    <w:p w14:paraId="5705707B" w14:textId="77777777" w:rsidR="005262DA" w:rsidRDefault="005262DA" w:rsidP="002D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7430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02C615" w14:textId="41CF4F12" w:rsidR="00244DC1" w:rsidRPr="00586DE4" w:rsidRDefault="00244DC1">
        <w:pPr>
          <w:pStyle w:val="ab"/>
          <w:jc w:val="center"/>
          <w:rPr>
            <w:sz w:val="24"/>
            <w:szCs w:val="24"/>
          </w:rPr>
        </w:pPr>
        <w:r w:rsidRPr="00586DE4">
          <w:rPr>
            <w:sz w:val="24"/>
            <w:szCs w:val="24"/>
          </w:rPr>
          <w:fldChar w:fldCharType="begin"/>
        </w:r>
        <w:r w:rsidRPr="00586DE4">
          <w:rPr>
            <w:sz w:val="24"/>
            <w:szCs w:val="24"/>
          </w:rPr>
          <w:instrText>PAGE   \* MERGEFORMAT</w:instrText>
        </w:r>
        <w:r w:rsidRPr="00586DE4">
          <w:rPr>
            <w:sz w:val="24"/>
            <w:szCs w:val="24"/>
          </w:rPr>
          <w:fldChar w:fldCharType="separate"/>
        </w:r>
        <w:r w:rsidR="00213530">
          <w:rPr>
            <w:noProof/>
            <w:sz w:val="24"/>
            <w:szCs w:val="24"/>
          </w:rPr>
          <w:t>42</w:t>
        </w:r>
        <w:r w:rsidRPr="00586DE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42"/>
    <w:rsid w:val="000004B4"/>
    <w:rsid w:val="00000503"/>
    <w:rsid w:val="00000F2F"/>
    <w:rsid w:val="00001C67"/>
    <w:rsid w:val="000027BB"/>
    <w:rsid w:val="00002AB7"/>
    <w:rsid w:val="0000324F"/>
    <w:rsid w:val="00003601"/>
    <w:rsid w:val="00004AA9"/>
    <w:rsid w:val="0000581E"/>
    <w:rsid w:val="00006C33"/>
    <w:rsid w:val="0000723E"/>
    <w:rsid w:val="00007AF3"/>
    <w:rsid w:val="0001081B"/>
    <w:rsid w:val="00011A8F"/>
    <w:rsid w:val="00012F7D"/>
    <w:rsid w:val="00015E35"/>
    <w:rsid w:val="00016E33"/>
    <w:rsid w:val="00017247"/>
    <w:rsid w:val="00020D19"/>
    <w:rsid w:val="00021045"/>
    <w:rsid w:val="000216F0"/>
    <w:rsid w:val="000217B3"/>
    <w:rsid w:val="0002318F"/>
    <w:rsid w:val="000234C8"/>
    <w:rsid w:val="00023875"/>
    <w:rsid w:val="00024F82"/>
    <w:rsid w:val="000271AE"/>
    <w:rsid w:val="00027353"/>
    <w:rsid w:val="000275CF"/>
    <w:rsid w:val="000277EC"/>
    <w:rsid w:val="00027929"/>
    <w:rsid w:val="00030873"/>
    <w:rsid w:val="000337E3"/>
    <w:rsid w:val="00034FEA"/>
    <w:rsid w:val="0003506E"/>
    <w:rsid w:val="0003593D"/>
    <w:rsid w:val="00041637"/>
    <w:rsid w:val="00041741"/>
    <w:rsid w:val="00041D00"/>
    <w:rsid w:val="00041FFF"/>
    <w:rsid w:val="0004340E"/>
    <w:rsid w:val="000434F2"/>
    <w:rsid w:val="00045218"/>
    <w:rsid w:val="000452FA"/>
    <w:rsid w:val="00046449"/>
    <w:rsid w:val="00047C57"/>
    <w:rsid w:val="00051864"/>
    <w:rsid w:val="0005209B"/>
    <w:rsid w:val="00052FED"/>
    <w:rsid w:val="0005409C"/>
    <w:rsid w:val="000571AC"/>
    <w:rsid w:val="0006098D"/>
    <w:rsid w:val="00060C0A"/>
    <w:rsid w:val="00060C50"/>
    <w:rsid w:val="00061E93"/>
    <w:rsid w:val="0006368B"/>
    <w:rsid w:val="00063845"/>
    <w:rsid w:val="0006512D"/>
    <w:rsid w:val="00070FA2"/>
    <w:rsid w:val="00072C1E"/>
    <w:rsid w:val="00072F7B"/>
    <w:rsid w:val="0007497E"/>
    <w:rsid w:val="00074C1F"/>
    <w:rsid w:val="00075162"/>
    <w:rsid w:val="00076967"/>
    <w:rsid w:val="0007790A"/>
    <w:rsid w:val="00080862"/>
    <w:rsid w:val="00081B10"/>
    <w:rsid w:val="00081EE2"/>
    <w:rsid w:val="000854B5"/>
    <w:rsid w:val="000879C9"/>
    <w:rsid w:val="00087FF4"/>
    <w:rsid w:val="00091F7F"/>
    <w:rsid w:val="000922CD"/>
    <w:rsid w:val="00093066"/>
    <w:rsid w:val="000939D3"/>
    <w:rsid w:val="00093FE5"/>
    <w:rsid w:val="00094414"/>
    <w:rsid w:val="00094D1F"/>
    <w:rsid w:val="00095A22"/>
    <w:rsid w:val="00096131"/>
    <w:rsid w:val="00097938"/>
    <w:rsid w:val="00097939"/>
    <w:rsid w:val="00097BE8"/>
    <w:rsid w:val="000A16DF"/>
    <w:rsid w:val="000A3AD1"/>
    <w:rsid w:val="000A3B54"/>
    <w:rsid w:val="000A4294"/>
    <w:rsid w:val="000A4D6E"/>
    <w:rsid w:val="000A7C44"/>
    <w:rsid w:val="000B0F82"/>
    <w:rsid w:val="000B1294"/>
    <w:rsid w:val="000B1314"/>
    <w:rsid w:val="000B14FC"/>
    <w:rsid w:val="000B3140"/>
    <w:rsid w:val="000B4009"/>
    <w:rsid w:val="000B40BA"/>
    <w:rsid w:val="000B4103"/>
    <w:rsid w:val="000B6615"/>
    <w:rsid w:val="000B6E75"/>
    <w:rsid w:val="000C2988"/>
    <w:rsid w:val="000C29EE"/>
    <w:rsid w:val="000C3636"/>
    <w:rsid w:val="000C5231"/>
    <w:rsid w:val="000C6CDD"/>
    <w:rsid w:val="000C6E7A"/>
    <w:rsid w:val="000C7EA3"/>
    <w:rsid w:val="000D3ED1"/>
    <w:rsid w:val="000D5B23"/>
    <w:rsid w:val="000D60B5"/>
    <w:rsid w:val="000D6912"/>
    <w:rsid w:val="000D6FB7"/>
    <w:rsid w:val="000D7991"/>
    <w:rsid w:val="000E067E"/>
    <w:rsid w:val="000E0884"/>
    <w:rsid w:val="000E0CE1"/>
    <w:rsid w:val="000E0F3F"/>
    <w:rsid w:val="000E1AE0"/>
    <w:rsid w:val="000E1CD2"/>
    <w:rsid w:val="000E314A"/>
    <w:rsid w:val="000F0091"/>
    <w:rsid w:val="000F1E9D"/>
    <w:rsid w:val="000F25C3"/>
    <w:rsid w:val="000F3878"/>
    <w:rsid w:val="000F7B2B"/>
    <w:rsid w:val="000F7BD9"/>
    <w:rsid w:val="00100C2E"/>
    <w:rsid w:val="001019CC"/>
    <w:rsid w:val="001029CE"/>
    <w:rsid w:val="00102A33"/>
    <w:rsid w:val="001037A8"/>
    <w:rsid w:val="0010473B"/>
    <w:rsid w:val="0010496F"/>
    <w:rsid w:val="0010623E"/>
    <w:rsid w:val="001066BE"/>
    <w:rsid w:val="00106CD4"/>
    <w:rsid w:val="00107308"/>
    <w:rsid w:val="001077DC"/>
    <w:rsid w:val="001077DD"/>
    <w:rsid w:val="001108D1"/>
    <w:rsid w:val="00113D36"/>
    <w:rsid w:val="001169FF"/>
    <w:rsid w:val="001172BF"/>
    <w:rsid w:val="00121D58"/>
    <w:rsid w:val="00121D9D"/>
    <w:rsid w:val="00121EC8"/>
    <w:rsid w:val="001227A1"/>
    <w:rsid w:val="00123623"/>
    <w:rsid w:val="00123C15"/>
    <w:rsid w:val="001246F6"/>
    <w:rsid w:val="0012558D"/>
    <w:rsid w:val="00130F8C"/>
    <w:rsid w:val="00131BD0"/>
    <w:rsid w:val="00136983"/>
    <w:rsid w:val="00140329"/>
    <w:rsid w:val="00141842"/>
    <w:rsid w:val="00141C77"/>
    <w:rsid w:val="001423DD"/>
    <w:rsid w:val="001426C9"/>
    <w:rsid w:val="001429EF"/>
    <w:rsid w:val="00142B86"/>
    <w:rsid w:val="0014301D"/>
    <w:rsid w:val="001435CE"/>
    <w:rsid w:val="00143947"/>
    <w:rsid w:val="00145102"/>
    <w:rsid w:val="00145333"/>
    <w:rsid w:val="00145F58"/>
    <w:rsid w:val="00146282"/>
    <w:rsid w:val="00146625"/>
    <w:rsid w:val="00147BF3"/>
    <w:rsid w:val="001516C4"/>
    <w:rsid w:val="00151DAB"/>
    <w:rsid w:val="00152DC0"/>
    <w:rsid w:val="00153027"/>
    <w:rsid w:val="00156041"/>
    <w:rsid w:val="00157D1E"/>
    <w:rsid w:val="00160EAD"/>
    <w:rsid w:val="001616D2"/>
    <w:rsid w:val="00161772"/>
    <w:rsid w:val="00161A18"/>
    <w:rsid w:val="00162E4D"/>
    <w:rsid w:val="00163707"/>
    <w:rsid w:val="00164240"/>
    <w:rsid w:val="001647A0"/>
    <w:rsid w:val="00164965"/>
    <w:rsid w:val="00164CCB"/>
    <w:rsid w:val="00174F4F"/>
    <w:rsid w:val="001750C8"/>
    <w:rsid w:val="001752FB"/>
    <w:rsid w:val="00175BE8"/>
    <w:rsid w:val="00175F0B"/>
    <w:rsid w:val="00175F29"/>
    <w:rsid w:val="00181CB0"/>
    <w:rsid w:val="00183369"/>
    <w:rsid w:val="001863B7"/>
    <w:rsid w:val="001865D2"/>
    <w:rsid w:val="00187B36"/>
    <w:rsid w:val="00190F6A"/>
    <w:rsid w:val="0019120D"/>
    <w:rsid w:val="00191B3B"/>
    <w:rsid w:val="00193AEF"/>
    <w:rsid w:val="00193E34"/>
    <w:rsid w:val="00195027"/>
    <w:rsid w:val="00196289"/>
    <w:rsid w:val="00196904"/>
    <w:rsid w:val="001A1A4F"/>
    <w:rsid w:val="001A3567"/>
    <w:rsid w:val="001A3C7E"/>
    <w:rsid w:val="001A46E8"/>
    <w:rsid w:val="001A49A5"/>
    <w:rsid w:val="001B0107"/>
    <w:rsid w:val="001B1826"/>
    <w:rsid w:val="001B41E1"/>
    <w:rsid w:val="001B4990"/>
    <w:rsid w:val="001B4F71"/>
    <w:rsid w:val="001B5A92"/>
    <w:rsid w:val="001B6A02"/>
    <w:rsid w:val="001B73FC"/>
    <w:rsid w:val="001C065E"/>
    <w:rsid w:val="001C25A0"/>
    <w:rsid w:val="001C2DDC"/>
    <w:rsid w:val="001C3040"/>
    <w:rsid w:val="001C31FF"/>
    <w:rsid w:val="001C3EB2"/>
    <w:rsid w:val="001C4948"/>
    <w:rsid w:val="001C4FCA"/>
    <w:rsid w:val="001C61A8"/>
    <w:rsid w:val="001C6429"/>
    <w:rsid w:val="001C6787"/>
    <w:rsid w:val="001C6D86"/>
    <w:rsid w:val="001C7C1A"/>
    <w:rsid w:val="001D0131"/>
    <w:rsid w:val="001D0A9E"/>
    <w:rsid w:val="001D1B79"/>
    <w:rsid w:val="001D2C5C"/>
    <w:rsid w:val="001D36E9"/>
    <w:rsid w:val="001D3C76"/>
    <w:rsid w:val="001D45F5"/>
    <w:rsid w:val="001D5917"/>
    <w:rsid w:val="001D6058"/>
    <w:rsid w:val="001D7D5F"/>
    <w:rsid w:val="001D7FF0"/>
    <w:rsid w:val="001E0A6E"/>
    <w:rsid w:val="001E0F94"/>
    <w:rsid w:val="001E1628"/>
    <w:rsid w:val="001E1DDB"/>
    <w:rsid w:val="001E38EE"/>
    <w:rsid w:val="001E5BC0"/>
    <w:rsid w:val="001E66EF"/>
    <w:rsid w:val="001E6838"/>
    <w:rsid w:val="001E6CD1"/>
    <w:rsid w:val="001F0438"/>
    <w:rsid w:val="001F063A"/>
    <w:rsid w:val="001F101B"/>
    <w:rsid w:val="001F248E"/>
    <w:rsid w:val="001F346E"/>
    <w:rsid w:val="001F5009"/>
    <w:rsid w:val="001F63B0"/>
    <w:rsid w:val="002000AE"/>
    <w:rsid w:val="00201C2A"/>
    <w:rsid w:val="00205D58"/>
    <w:rsid w:val="00205FEE"/>
    <w:rsid w:val="00206438"/>
    <w:rsid w:val="00206E43"/>
    <w:rsid w:val="00206E75"/>
    <w:rsid w:val="002112D5"/>
    <w:rsid w:val="002112E9"/>
    <w:rsid w:val="00212D0A"/>
    <w:rsid w:val="00213530"/>
    <w:rsid w:val="00214048"/>
    <w:rsid w:val="00214888"/>
    <w:rsid w:val="00214CD7"/>
    <w:rsid w:val="0021501A"/>
    <w:rsid w:val="00215789"/>
    <w:rsid w:val="00216383"/>
    <w:rsid w:val="00216CB5"/>
    <w:rsid w:val="0022075E"/>
    <w:rsid w:val="00221522"/>
    <w:rsid w:val="00224401"/>
    <w:rsid w:val="00224CAC"/>
    <w:rsid w:val="00226249"/>
    <w:rsid w:val="002269CE"/>
    <w:rsid w:val="002273FA"/>
    <w:rsid w:val="00227C03"/>
    <w:rsid w:val="00231E82"/>
    <w:rsid w:val="00232BA1"/>
    <w:rsid w:val="00235683"/>
    <w:rsid w:val="00237681"/>
    <w:rsid w:val="00237DF3"/>
    <w:rsid w:val="00240CB9"/>
    <w:rsid w:val="0024189C"/>
    <w:rsid w:val="00241DFA"/>
    <w:rsid w:val="00242233"/>
    <w:rsid w:val="00243E93"/>
    <w:rsid w:val="00244468"/>
    <w:rsid w:val="002448A3"/>
    <w:rsid w:val="00244DC1"/>
    <w:rsid w:val="00246E41"/>
    <w:rsid w:val="0024726A"/>
    <w:rsid w:val="00251CE9"/>
    <w:rsid w:val="00252CB3"/>
    <w:rsid w:val="00252D32"/>
    <w:rsid w:val="00254F21"/>
    <w:rsid w:val="00257BC9"/>
    <w:rsid w:val="00260FE9"/>
    <w:rsid w:val="00263619"/>
    <w:rsid w:val="00263AB3"/>
    <w:rsid w:val="0026432C"/>
    <w:rsid w:val="00270A78"/>
    <w:rsid w:val="00274146"/>
    <w:rsid w:val="00274668"/>
    <w:rsid w:val="00275309"/>
    <w:rsid w:val="0027607F"/>
    <w:rsid w:val="00280E97"/>
    <w:rsid w:val="00282FA5"/>
    <w:rsid w:val="002842D5"/>
    <w:rsid w:val="00286C8A"/>
    <w:rsid w:val="00286F0D"/>
    <w:rsid w:val="00287FE0"/>
    <w:rsid w:val="00290B57"/>
    <w:rsid w:val="00290C42"/>
    <w:rsid w:val="002919BF"/>
    <w:rsid w:val="00292D53"/>
    <w:rsid w:val="00293A07"/>
    <w:rsid w:val="0029591B"/>
    <w:rsid w:val="00295CD0"/>
    <w:rsid w:val="00297DC7"/>
    <w:rsid w:val="002A009E"/>
    <w:rsid w:val="002A35FC"/>
    <w:rsid w:val="002A3844"/>
    <w:rsid w:val="002A3A56"/>
    <w:rsid w:val="002A466B"/>
    <w:rsid w:val="002A50D7"/>
    <w:rsid w:val="002A7B36"/>
    <w:rsid w:val="002B02E5"/>
    <w:rsid w:val="002B0EA6"/>
    <w:rsid w:val="002B3E0B"/>
    <w:rsid w:val="002B5703"/>
    <w:rsid w:val="002B6FF2"/>
    <w:rsid w:val="002B7F4D"/>
    <w:rsid w:val="002C047E"/>
    <w:rsid w:val="002C247E"/>
    <w:rsid w:val="002C398B"/>
    <w:rsid w:val="002C3FF0"/>
    <w:rsid w:val="002C54FA"/>
    <w:rsid w:val="002C5608"/>
    <w:rsid w:val="002C6998"/>
    <w:rsid w:val="002D02E2"/>
    <w:rsid w:val="002D0366"/>
    <w:rsid w:val="002D038A"/>
    <w:rsid w:val="002D2F52"/>
    <w:rsid w:val="002D3762"/>
    <w:rsid w:val="002D4CFD"/>
    <w:rsid w:val="002D4E31"/>
    <w:rsid w:val="002D542C"/>
    <w:rsid w:val="002D6212"/>
    <w:rsid w:val="002D676C"/>
    <w:rsid w:val="002D717C"/>
    <w:rsid w:val="002D7455"/>
    <w:rsid w:val="002D7805"/>
    <w:rsid w:val="002D7CC3"/>
    <w:rsid w:val="002D7CD2"/>
    <w:rsid w:val="002E18CD"/>
    <w:rsid w:val="002E228E"/>
    <w:rsid w:val="002E3EDC"/>
    <w:rsid w:val="002E55AE"/>
    <w:rsid w:val="002E5D53"/>
    <w:rsid w:val="002E77C1"/>
    <w:rsid w:val="002F00CE"/>
    <w:rsid w:val="002F0340"/>
    <w:rsid w:val="002F0459"/>
    <w:rsid w:val="002F1CC6"/>
    <w:rsid w:val="002F1F1D"/>
    <w:rsid w:val="002F2CCB"/>
    <w:rsid w:val="002F3298"/>
    <w:rsid w:val="002F385F"/>
    <w:rsid w:val="002F3FA9"/>
    <w:rsid w:val="002F4D81"/>
    <w:rsid w:val="002F5CF2"/>
    <w:rsid w:val="002F70B4"/>
    <w:rsid w:val="002F7A85"/>
    <w:rsid w:val="00300256"/>
    <w:rsid w:val="00300F2F"/>
    <w:rsid w:val="00302521"/>
    <w:rsid w:val="00302756"/>
    <w:rsid w:val="003027CD"/>
    <w:rsid w:val="0030319E"/>
    <w:rsid w:val="00303A66"/>
    <w:rsid w:val="0030425B"/>
    <w:rsid w:val="00306A3F"/>
    <w:rsid w:val="003076E5"/>
    <w:rsid w:val="00307708"/>
    <w:rsid w:val="00310454"/>
    <w:rsid w:val="0031135F"/>
    <w:rsid w:val="0031213B"/>
    <w:rsid w:val="00313E80"/>
    <w:rsid w:val="0031464A"/>
    <w:rsid w:val="00314AE8"/>
    <w:rsid w:val="00314BA5"/>
    <w:rsid w:val="00314D59"/>
    <w:rsid w:val="00314EEA"/>
    <w:rsid w:val="00315022"/>
    <w:rsid w:val="003156B4"/>
    <w:rsid w:val="0031618F"/>
    <w:rsid w:val="0032112A"/>
    <w:rsid w:val="00322E59"/>
    <w:rsid w:val="00323213"/>
    <w:rsid w:val="00324879"/>
    <w:rsid w:val="00324CE1"/>
    <w:rsid w:val="00326CD7"/>
    <w:rsid w:val="00327E34"/>
    <w:rsid w:val="00334224"/>
    <w:rsid w:val="0033454F"/>
    <w:rsid w:val="00334782"/>
    <w:rsid w:val="00335D54"/>
    <w:rsid w:val="00336514"/>
    <w:rsid w:val="00337324"/>
    <w:rsid w:val="00337364"/>
    <w:rsid w:val="003378C3"/>
    <w:rsid w:val="00341771"/>
    <w:rsid w:val="00342004"/>
    <w:rsid w:val="003420BA"/>
    <w:rsid w:val="00342927"/>
    <w:rsid w:val="00342EF0"/>
    <w:rsid w:val="00343D26"/>
    <w:rsid w:val="003443A4"/>
    <w:rsid w:val="00346B2F"/>
    <w:rsid w:val="003473EC"/>
    <w:rsid w:val="00347E9D"/>
    <w:rsid w:val="00350F98"/>
    <w:rsid w:val="00351B21"/>
    <w:rsid w:val="00353558"/>
    <w:rsid w:val="003541C3"/>
    <w:rsid w:val="00356EC4"/>
    <w:rsid w:val="003579CD"/>
    <w:rsid w:val="00360FA8"/>
    <w:rsid w:val="00362F88"/>
    <w:rsid w:val="00363039"/>
    <w:rsid w:val="00364925"/>
    <w:rsid w:val="00364BE6"/>
    <w:rsid w:val="003653C0"/>
    <w:rsid w:val="003654F1"/>
    <w:rsid w:val="00365862"/>
    <w:rsid w:val="003675D7"/>
    <w:rsid w:val="00370D52"/>
    <w:rsid w:val="00370E4A"/>
    <w:rsid w:val="003712B0"/>
    <w:rsid w:val="00371344"/>
    <w:rsid w:val="0037158E"/>
    <w:rsid w:val="00371B1D"/>
    <w:rsid w:val="00371F76"/>
    <w:rsid w:val="003773EE"/>
    <w:rsid w:val="00380447"/>
    <w:rsid w:val="003808FF"/>
    <w:rsid w:val="003822CC"/>
    <w:rsid w:val="003835DD"/>
    <w:rsid w:val="00383905"/>
    <w:rsid w:val="0038613C"/>
    <w:rsid w:val="003878F3"/>
    <w:rsid w:val="00391CFC"/>
    <w:rsid w:val="003926BC"/>
    <w:rsid w:val="00394420"/>
    <w:rsid w:val="00394C20"/>
    <w:rsid w:val="003A0B41"/>
    <w:rsid w:val="003A1653"/>
    <w:rsid w:val="003A1A82"/>
    <w:rsid w:val="003A2E94"/>
    <w:rsid w:val="003A39AB"/>
    <w:rsid w:val="003A4161"/>
    <w:rsid w:val="003A5662"/>
    <w:rsid w:val="003A583D"/>
    <w:rsid w:val="003A77CD"/>
    <w:rsid w:val="003B1957"/>
    <w:rsid w:val="003B19B6"/>
    <w:rsid w:val="003B3C82"/>
    <w:rsid w:val="003B5209"/>
    <w:rsid w:val="003B5983"/>
    <w:rsid w:val="003B7575"/>
    <w:rsid w:val="003C2A6B"/>
    <w:rsid w:val="003C2CFA"/>
    <w:rsid w:val="003C2E12"/>
    <w:rsid w:val="003C316E"/>
    <w:rsid w:val="003C3369"/>
    <w:rsid w:val="003C3840"/>
    <w:rsid w:val="003C3E65"/>
    <w:rsid w:val="003C5A57"/>
    <w:rsid w:val="003C6685"/>
    <w:rsid w:val="003C733F"/>
    <w:rsid w:val="003C7DC2"/>
    <w:rsid w:val="003D03AD"/>
    <w:rsid w:val="003D138F"/>
    <w:rsid w:val="003D22E5"/>
    <w:rsid w:val="003D3CFB"/>
    <w:rsid w:val="003D601E"/>
    <w:rsid w:val="003D63AC"/>
    <w:rsid w:val="003D7E37"/>
    <w:rsid w:val="003E1FFD"/>
    <w:rsid w:val="003E2007"/>
    <w:rsid w:val="003E58C3"/>
    <w:rsid w:val="003E5E79"/>
    <w:rsid w:val="003E5F81"/>
    <w:rsid w:val="003E6A33"/>
    <w:rsid w:val="003E6A40"/>
    <w:rsid w:val="003F1868"/>
    <w:rsid w:val="003F3DE9"/>
    <w:rsid w:val="003F65A9"/>
    <w:rsid w:val="0040026E"/>
    <w:rsid w:val="00400BD5"/>
    <w:rsid w:val="004016FD"/>
    <w:rsid w:val="00402A1A"/>
    <w:rsid w:val="00403C5E"/>
    <w:rsid w:val="00405DBE"/>
    <w:rsid w:val="0040604A"/>
    <w:rsid w:val="00406C90"/>
    <w:rsid w:val="00406EAF"/>
    <w:rsid w:val="00407441"/>
    <w:rsid w:val="00410B77"/>
    <w:rsid w:val="0041426A"/>
    <w:rsid w:val="00414DD7"/>
    <w:rsid w:val="00415A6A"/>
    <w:rsid w:val="00421CB6"/>
    <w:rsid w:val="00424EC8"/>
    <w:rsid w:val="00424FD5"/>
    <w:rsid w:val="00430059"/>
    <w:rsid w:val="00431044"/>
    <w:rsid w:val="00431EC3"/>
    <w:rsid w:val="004328B1"/>
    <w:rsid w:val="00434524"/>
    <w:rsid w:val="00434733"/>
    <w:rsid w:val="00435F83"/>
    <w:rsid w:val="004406F6"/>
    <w:rsid w:val="004411BD"/>
    <w:rsid w:val="00441DE5"/>
    <w:rsid w:val="00447348"/>
    <w:rsid w:val="00447E54"/>
    <w:rsid w:val="004511F6"/>
    <w:rsid w:val="0045218B"/>
    <w:rsid w:val="00452D12"/>
    <w:rsid w:val="004557A3"/>
    <w:rsid w:val="004557C2"/>
    <w:rsid w:val="00456075"/>
    <w:rsid w:val="00456E3D"/>
    <w:rsid w:val="00457974"/>
    <w:rsid w:val="00460EBF"/>
    <w:rsid w:val="00463C38"/>
    <w:rsid w:val="004640AD"/>
    <w:rsid w:val="004644B5"/>
    <w:rsid w:val="00466C13"/>
    <w:rsid w:val="0047225C"/>
    <w:rsid w:val="00473AB1"/>
    <w:rsid w:val="004746DF"/>
    <w:rsid w:val="0047544D"/>
    <w:rsid w:val="0047573C"/>
    <w:rsid w:val="00475E08"/>
    <w:rsid w:val="004770E7"/>
    <w:rsid w:val="00480CBA"/>
    <w:rsid w:val="00480FAF"/>
    <w:rsid w:val="00481FD7"/>
    <w:rsid w:val="0048202B"/>
    <w:rsid w:val="00482098"/>
    <w:rsid w:val="00483B25"/>
    <w:rsid w:val="00484E3A"/>
    <w:rsid w:val="0048556D"/>
    <w:rsid w:val="00486727"/>
    <w:rsid w:val="00486759"/>
    <w:rsid w:val="00487624"/>
    <w:rsid w:val="00487F96"/>
    <w:rsid w:val="00490158"/>
    <w:rsid w:val="00490D3B"/>
    <w:rsid w:val="004916D7"/>
    <w:rsid w:val="004966F2"/>
    <w:rsid w:val="0049705D"/>
    <w:rsid w:val="004A0115"/>
    <w:rsid w:val="004A1193"/>
    <w:rsid w:val="004A239C"/>
    <w:rsid w:val="004A37C3"/>
    <w:rsid w:val="004A52EB"/>
    <w:rsid w:val="004A5B07"/>
    <w:rsid w:val="004A5CD2"/>
    <w:rsid w:val="004A6DD5"/>
    <w:rsid w:val="004B133F"/>
    <w:rsid w:val="004B1395"/>
    <w:rsid w:val="004B2473"/>
    <w:rsid w:val="004B2CEB"/>
    <w:rsid w:val="004B45B3"/>
    <w:rsid w:val="004B4DF4"/>
    <w:rsid w:val="004B4EC9"/>
    <w:rsid w:val="004B53E3"/>
    <w:rsid w:val="004B5D99"/>
    <w:rsid w:val="004B65E6"/>
    <w:rsid w:val="004C2818"/>
    <w:rsid w:val="004C2BBA"/>
    <w:rsid w:val="004C3283"/>
    <w:rsid w:val="004C34FE"/>
    <w:rsid w:val="004C611B"/>
    <w:rsid w:val="004D11F8"/>
    <w:rsid w:val="004D29AE"/>
    <w:rsid w:val="004D2E81"/>
    <w:rsid w:val="004D4226"/>
    <w:rsid w:val="004D6CC3"/>
    <w:rsid w:val="004E0A2F"/>
    <w:rsid w:val="004E16EA"/>
    <w:rsid w:val="004E215F"/>
    <w:rsid w:val="004E2771"/>
    <w:rsid w:val="004E41DA"/>
    <w:rsid w:val="004E424E"/>
    <w:rsid w:val="004E4C27"/>
    <w:rsid w:val="004F059C"/>
    <w:rsid w:val="004F09D5"/>
    <w:rsid w:val="004F0E71"/>
    <w:rsid w:val="004F2C57"/>
    <w:rsid w:val="004F3F4A"/>
    <w:rsid w:val="004F3F94"/>
    <w:rsid w:val="004F46FE"/>
    <w:rsid w:val="004F5A6A"/>
    <w:rsid w:val="004F5FAD"/>
    <w:rsid w:val="004F669C"/>
    <w:rsid w:val="004F66F5"/>
    <w:rsid w:val="004F7811"/>
    <w:rsid w:val="005020CF"/>
    <w:rsid w:val="00503321"/>
    <w:rsid w:val="00504C15"/>
    <w:rsid w:val="00507463"/>
    <w:rsid w:val="00510BD5"/>
    <w:rsid w:val="0051335B"/>
    <w:rsid w:val="005150B7"/>
    <w:rsid w:val="00515EAA"/>
    <w:rsid w:val="00517C29"/>
    <w:rsid w:val="00517D50"/>
    <w:rsid w:val="00517D68"/>
    <w:rsid w:val="0052033E"/>
    <w:rsid w:val="00520ABD"/>
    <w:rsid w:val="005227BB"/>
    <w:rsid w:val="0052616C"/>
    <w:rsid w:val="005262DA"/>
    <w:rsid w:val="005275D6"/>
    <w:rsid w:val="00527C7F"/>
    <w:rsid w:val="00531159"/>
    <w:rsid w:val="00531F67"/>
    <w:rsid w:val="00533563"/>
    <w:rsid w:val="00534FB2"/>
    <w:rsid w:val="005355A6"/>
    <w:rsid w:val="00535B35"/>
    <w:rsid w:val="00536406"/>
    <w:rsid w:val="00536420"/>
    <w:rsid w:val="00536480"/>
    <w:rsid w:val="005365FC"/>
    <w:rsid w:val="0053708E"/>
    <w:rsid w:val="0054052C"/>
    <w:rsid w:val="00540539"/>
    <w:rsid w:val="00541045"/>
    <w:rsid w:val="005411B4"/>
    <w:rsid w:val="00542B6A"/>
    <w:rsid w:val="00543091"/>
    <w:rsid w:val="00544EBD"/>
    <w:rsid w:val="0054630C"/>
    <w:rsid w:val="00546381"/>
    <w:rsid w:val="0055010C"/>
    <w:rsid w:val="00550281"/>
    <w:rsid w:val="0055096C"/>
    <w:rsid w:val="00551639"/>
    <w:rsid w:val="005537F5"/>
    <w:rsid w:val="00554523"/>
    <w:rsid w:val="00554A7E"/>
    <w:rsid w:val="00554E06"/>
    <w:rsid w:val="00555AC3"/>
    <w:rsid w:val="00556CDB"/>
    <w:rsid w:val="00556F20"/>
    <w:rsid w:val="00557CF2"/>
    <w:rsid w:val="0056270F"/>
    <w:rsid w:val="00562872"/>
    <w:rsid w:val="00564B5B"/>
    <w:rsid w:val="00570855"/>
    <w:rsid w:val="00574CA4"/>
    <w:rsid w:val="0057503C"/>
    <w:rsid w:val="00576142"/>
    <w:rsid w:val="00577002"/>
    <w:rsid w:val="00580902"/>
    <w:rsid w:val="00582367"/>
    <w:rsid w:val="00583285"/>
    <w:rsid w:val="00583B86"/>
    <w:rsid w:val="005859D2"/>
    <w:rsid w:val="00585F8B"/>
    <w:rsid w:val="00586DE4"/>
    <w:rsid w:val="00587286"/>
    <w:rsid w:val="00590197"/>
    <w:rsid w:val="005920ED"/>
    <w:rsid w:val="00592262"/>
    <w:rsid w:val="0059299F"/>
    <w:rsid w:val="00593700"/>
    <w:rsid w:val="00594BDA"/>
    <w:rsid w:val="00595861"/>
    <w:rsid w:val="00597EF1"/>
    <w:rsid w:val="00597F24"/>
    <w:rsid w:val="005A072D"/>
    <w:rsid w:val="005A2A15"/>
    <w:rsid w:val="005A309D"/>
    <w:rsid w:val="005A3F41"/>
    <w:rsid w:val="005A3F64"/>
    <w:rsid w:val="005A579C"/>
    <w:rsid w:val="005B016A"/>
    <w:rsid w:val="005B058D"/>
    <w:rsid w:val="005B0752"/>
    <w:rsid w:val="005B09D4"/>
    <w:rsid w:val="005B3BE0"/>
    <w:rsid w:val="005B4A61"/>
    <w:rsid w:val="005B6011"/>
    <w:rsid w:val="005B65CE"/>
    <w:rsid w:val="005B716B"/>
    <w:rsid w:val="005B76C9"/>
    <w:rsid w:val="005B78CC"/>
    <w:rsid w:val="005C059C"/>
    <w:rsid w:val="005C2F63"/>
    <w:rsid w:val="005C3003"/>
    <w:rsid w:val="005C58B3"/>
    <w:rsid w:val="005C64E8"/>
    <w:rsid w:val="005C68C5"/>
    <w:rsid w:val="005C72A8"/>
    <w:rsid w:val="005D2206"/>
    <w:rsid w:val="005D2E84"/>
    <w:rsid w:val="005D53A3"/>
    <w:rsid w:val="005D7207"/>
    <w:rsid w:val="005E2BCF"/>
    <w:rsid w:val="005E340B"/>
    <w:rsid w:val="005E50F5"/>
    <w:rsid w:val="005E532E"/>
    <w:rsid w:val="005E6204"/>
    <w:rsid w:val="005E6CF0"/>
    <w:rsid w:val="005E73FE"/>
    <w:rsid w:val="005E7F27"/>
    <w:rsid w:val="005F02B7"/>
    <w:rsid w:val="005F119F"/>
    <w:rsid w:val="005F26F9"/>
    <w:rsid w:val="005F4830"/>
    <w:rsid w:val="005F4F69"/>
    <w:rsid w:val="005F53D4"/>
    <w:rsid w:val="005F5DA6"/>
    <w:rsid w:val="005F6488"/>
    <w:rsid w:val="005F77A1"/>
    <w:rsid w:val="006015B4"/>
    <w:rsid w:val="00602D5B"/>
    <w:rsid w:val="006033D9"/>
    <w:rsid w:val="00607A0C"/>
    <w:rsid w:val="00607ED8"/>
    <w:rsid w:val="006103E3"/>
    <w:rsid w:val="00613E42"/>
    <w:rsid w:val="0061588A"/>
    <w:rsid w:val="00616373"/>
    <w:rsid w:val="00616DB9"/>
    <w:rsid w:val="00620AB9"/>
    <w:rsid w:val="0062172E"/>
    <w:rsid w:val="00623562"/>
    <w:rsid w:val="00624EFA"/>
    <w:rsid w:val="00625A08"/>
    <w:rsid w:val="00625A4B"/>
    <w:rsid w:val="00626B70"/>
    <w:rsid w:val="00626FD5"/>
    <w:rsid w:val="00627308"/>
    <w:rsid w:val="006303BD"/>
    <w:rsid w:val="00630776"/>
    <w:rsid w:val="006315BC"/>
    <w:rsid w:val="00631DE4"/>
    <w:rsid w:val="0063303B"/>
    <w:rsid w:val="00633075"/>
    <w:rsid w:val="0063433B"/>
    <w:rsid w:val="00634B18"/>
    <w:rsid w:val="00634B23"/>
    <w:rsid w:val="006406A2"/>
    <w:rsid w:val="00640C4F"/>
    <w:rsid w:val="006427DA"/>
    <w:rsid w:val="00643ED5"/>
    <w:rsid w:val="006449A1"/>
    <w:rsid w:val="006450EC"/>
    <w:rsid w:val="0064624D"/>
    <w:rsid w:val="00646803"/>
    <w:rsid w:val="00650FEE"/>
    <w:rsid w:val="00650FF2"/>
    <w:rsid w:val="006518E5"/>
    <w:rsid w:val="00651B53"/>
    <w:rsid w:val="00652DB8"/>
    <w:rsid w:val="00653E2C"/>
    <w:rsid w:val="00655F44"/>
    <w:rsid w:val="00656203"/>
    <w:rsid w:val="00660103"/>
    <w:rsid w:val="006602D6"/>
    <w:rsid w:val="00660762"/>
    <w:rsid w:val="00661E80"/>
    <w:rsid w:val="00662480"/>
    <w:rsid w:val="006624F6"/>
    <w:rsid w:val="0066462A"/>
    <w:rsid w:val="0066503F"/>
    <w:rsid w:val="0066548C"/>
    <w:rsid w:val="006669E4"/>
    <w:rsid w:val="00667987"/>
    <w:rsid w:val="00670759"/>
    <w:rsid w:val="00673DB7"/>
    <w:rsid w:val="006747F8"/>
    <w:rsid w:val="00676D9E"/>
    <w:rsid w:val="006804FE"/>
    <w:rsid w:val="0068063D"/>
    <w:rsid w:val="006811C4"/>
    <w:rsid w:val="00681702"/>
    <w:rsid w:val="006818A6"/>
    <w:rsid w:val="00682DE7"/>
    <w:rsid w:val="006850BC"/>
    <w:rsid w:val="0068513F"/>
    <w:rsid w:val="00685BF8"/>
    <w:rsid w:val="00686E85"/>
    <w:rsid w:val="00690765"/>
    <w:rsid w:val="00690CB1"/>
    <w:rsid w:val="00692BA1"/>
    <w:rsid w:val="0069314E"/>
    <w:rsid w:val="0069360F"/>
    <w:rsid w:val="006938CA"/>
    <w:rsid w:val="00693ECB"/>
    <w:rsid w:val="006940B7"/>
    <w:rsid w:val="00694357"/>
    <w:rsid w:val="00694B75"/>
    <w:rsid w:val="00697052"/>
    <w:rsid w:val="0069773F"/>
    <w:rsid w:val="006A19A2"/>
    <w:rsid w:val="006A36EE"/>
    <w:rsid w:val="006A4269"/>
    <w:rsid w:val="006A55F0"/>
    <w:rsid w:val="006A5E8B"/>
    <w:rsid w:val="006A5EE6"/>
    <w:rsid w:val="006A66AB"/>
    <w:rsid w:val="006A739E"/>
    <w:rsid w:val="006A788E"/>
    <w:rsid w:val="006A7B79"/>
    <w:rsid w:val="006B0D0C"/>
    <w:rsid w:val="006B0D58"/>
    <w:rsid w:val="006B1D3A"/>
    <w:rsid w:val="006B270E"/>
    <w:rsid w:val="006B3350"/>
    <w:rsid w:val="006B5D7D"/>
    <w:rsid w:val="006B6671"/>
    <w:rsid w:val="006B7177"/>
    <w:rsid w:val="006B7CC9"/>
    <w:rsid w:val="006C2B02"/>
    <w:rsid w:val="006C3727"/>
    <w:rsid w:val="006C3832"/>
    <w:rsid w:val="006C3AF3"/>
    <w:rsid w:val="006C3F5B"/>
    <w:rsid w:val="006C442D"/>
    <w:rsid w:val="006C5190"/>
    <w:rsid w:val="006C63EE"/>
    <w:rsid w:val="006C67F0"/>
    <w:rsid w:val="006C7F75"/>
    <w:rsid w:val="006D030D"/>
    <w:rsid w:val="006D14D7"/>
    <w:rsid w:val="006D15F8"/>
    <w:rsid w:val="006D2832"/>
    <w:rsid w:val="006D2CF5"/>
    <w:rsid w:val="006D351D"/>
    <w:rsid w:val="006D46F8"/>
    <w:rsid w:val="006D61D8"/>
    <w:rsid w:val="006D76ED"/>
    <w:rsid w:val="006E081B"/>
    <w:rsid w:val="006E1E24"/>
    <w:rsid w:val="006E3425"/>
    <w:rsid w:val="006E38B7"/>
    <w:rsid w:val="006E3B8B"/>
    <w:rsid w:val="006E41DE"/>
    <w:rsid w:val="006E5181"/>
    <w:rsid w:val="006E5CF9"/>
    <w:rsid w:val="006E7198"/>
    <w:rsid w:val="006F0291"/>
    <w:rsid w:val="006F14D8"/>
    <w:rsid w:val="006F1FED"/>
    <w:rsid w:val="006F2F60"/>
    <w:rsid w:val="006F43C6"/>
    <w:rsid w:val="006F4769"/>
    <w:rsid w:val="006F49E1"/>
    <w:rsid w:val="006F4C2E"/>
    <w:rsid w:val="006F5D7E"/>
    <w:rsid w:val="006F6549"/>
    <w:rsid w:val="006F67F0"/>
    <w:rsid w:val="006F6F8F"/>
    <w:rsid w:val="006F7111"/>
    <w:rsid w:val="006F7501"/>
    <w:rsid w:val="006F78CF"/>
    <w:rsid w:val="007003B5"/>
    <w:rsid w:val="00701028"/>
    <w:rsid w:val="00703B10"/>
    <w:rsid w:val="00705087"/>
    <w:rsid w:val="00706A2A"/>
    <w:rsid w:val="00706A6E"/>
    <w:rsid w:val="00707D3D"/>
    <w:rsid w:val="00710152"/>
    <w:rsid w:val="0071030D"/>
    <w:rsid w:val="00711043"/>
    <w:rsid w:val="00711A8E"/>
    <w:rsid w:val="00712443"/>
    <w:rsid w:val="00713F32"/>
    <w:rsid w:val="0071401A"/>
    <w:rsid w:val="00720830"/>
    <w:rsid w:val="00721DF2"/>
    <w:rsid w:val="0072292A"/>
    <w:rsid w:val="00724474"/>
    <w:rsid w:val="00724B4F"/>
    <w:rsid w:val="00726A21"/>
    <w:rsid w:val="00726C59"/>
    <w:rsid w:val="00727F00"/>
    <w:rsid w:val="0073015E"/>
    <w:rsid w:val="007304B1"/>
    <w:rsid w:val="00730FA4"/>
    <w:rsid w:val="00731390"/>
    <w:rsid w:val="007319D7"/>
    <w:rsid w:val="00732498"/>
    <w:rsid w:val="00732B08"/>
    <w:rsid w:val="00733F95"/>
    <w:rsid w:val="00734A23"/>
    <w:rsid w:val="00734D2A"/>
    <w:rsid w:val="00735105"/>
    <w:rsid w:val="007358FD"/>
    <w:rsid w:val="00736181"/>
    <w:rsid w:val="00737468"/>
    <w:rsid w:val="00740136"/>
    <w:rsid w:val="00740341"/>
    <w:rsid w:val="0074036A"/>
    <w:rsid w:val="00740883"/>
    <w:rsid w:val="00742D10"/>
    <w:rsid w:val="007434D6"/>
    <w:rsid w:val="00743C73"/>
    <w:rsid w:val="00743C95"/>
    <w:rsid w:val="00744ACD"/>
    <w:rsid w:val="00746CE9"/>
    <w:rsid w:val="00747C06"/>
    <w:rsid w:val="00747E68"/>
    <w:rsid w:val="00750426"/>
    <w:rsid w:val="007527A4"/>
    <w:rsid w:val="007531DC"/>
    <w:rsid w:val="007558E8"/>
    <w:rsid w:val="00762117"/>
    <w:rsid w:val="0076248A"/>
    <w:rsid w:val="007635F5"/>
    <w:rsid w:val="00766124"/>
    <w:rsid w:val="007668EA"/>
    <w:rsid w:val="00771793"/>
    <w:rsid w:val="00772A18"/>
    <w:rsid w:val="00773EF4"/>
    <w:rsid w:val="007751FB"/>
    <w:rsid w:val="0077634B"/>
    <w:rsid w:val="00776FAD"/>
    <w:rsid w:val="00777978"/>
    <w:rsid w:val="00777A1A"/>
    <w:rsid w:val="007803E2"/>
    <w:rsid w:val="0078073E"/>
    <w:rsid w:val="00780F71"/>
    <w:rsid w:val="00781389"/>
    <w:rsid w:val="00781D94"/>
    <w:rsid w:val="00782011"/>
    <w:rsid w:val="00783CC3"/>
    <w:rsid w:val="00783E4F"/>
    <w:rsid w:val="00784177"/>
    <w:rsid w:val="0078479E"/>
    <w:rsid w:val="00784D40"/>
    <w:rsid w:val="007865BD"/>
    <w:rsid w:val="007868F9"/>
    <w:rsid w:val="00786950"/>
    <w:rsid w:val="00787158"/>
    <w:rsid w:val="00787BEB"/>
    <w:rsid w:val="007905A2"/>
    <w:rsid w:val="00792244"/>
    <w:rsid w:val="00792742"/>
    <w:rsid w:val="00793614"/>
    <w:rsid w:val="00793C21"/>
    <w:rsid w:val="00794ED5"/>
    <w:rsid w:val="00795581"/>
    <w:rsid w:val="00795F12"/>
    <w:rsid w:val="007960AB"/>
    <w:rsid w:val="007A27E1"/>
    <w:rsid w:val="007A280C"/>
    <w:rsid w:val="007A637A"/>
    <w:rsid w:val="007A6E89"/>
    <w:rsid w:val="007A72D6"/>
    <w:rsid w:val="007A7496"/>
    <w:rsid w:val="007B1416"/>
    <w:rsid w:val="007B15EA"/>
    <w:rsid w:val="007B1E4A"/>
    <w:rsid w:val="007B3600"/>
    <w:rsid w:val="007B480E"/>
    <w:rsid w:val="007B669C"/>
    <w:rsid w:val="007B72E9"/>
    <w:rsid w:val="007B72FB"/>
    <w:rsid w:val="007C0A59"/>
    <w:rsid w:val="007C24BB"/>
    <w:rsid w:val="007C372E"/>
    <w:rsid w:val="007C3AEA"/>
    <w:rsid w:val="007C4E8E"/>
    <w:rsid w:val="007C4FA4"/>
    <w:rsid w:val="007C55B7"/>
    <w:rsid w:val="007C560A"/>
    <w:rsid w:val="007C5B82"/>
    <w:rsid w:val="007C5B8F"/>
    <w:rsid w:val="007C60EA"/>
    <w:rsid w:val="007D0951"/>
    <w:rsid w:val="007D2D10"/>
    <w:rsid w:val="007D5118"/>
    <w:rsid w:val="007D54B2"/>
    <w:rsid w:val="007D57BF"/>
    <w:rsid w:val="007D65C5"/>
    <w:rsid w:val="007D6BD3"/>
    <w:rsid w:val="007E08CD"/>
    <w:rsid w:val="007E3218"/>
    <w:rsid w:val="007E3308"/>
    <w:rsid w:val="007E489C"/>
    <w:rsid w:val="007E57FA"/>
    <w:rsid w:val="007E629B"/>
    <w:rsid w:val="007E6747"/>
    <w:rsid w:val="007F0BCC"/>
    <w:rsid w:val="007F0E1B"/>
    <w:rsid w:val="007F4DCD"/>
    <w:rsid w:val="007F4F4E"/>
    <w:rsid w:val="00800A51"/>
    <w:rsid w:val="008032F7"/>
    <w:rsid w:val="008036AD"/>
    <w:rsid w:val="0080426E"/>
    <w:rsid w:val="00804344"/>
    <w:rsid w:val="008061CC"/>
    <w:rsid w:val="008065B8"/>
    <w:rsid w:val="0081195F"/>
    <w:rsid w:val="00813AEC"/>
    <w:rsid w:val="0081417F"/>
    <w:rsid w:val="0081532F"/>
    <w:rsid w:val="00816CB3"/>
    <w:rsid w:val="0081741B"/>
    <w:rsid w:val="00820FDA"/>
    <w:rsid w:val="0082105C"/>
    <w:rsid w:val="00823785"/>
    <w:rsid w:val="00824084"/>
    <w:rsid w:val="008248E2"/>
    <w:rsid w:val="0082560A"/>
    <w:rsid w:val="00827E65"/>
    <w:rsid w:val="00827FCE"/>
    <w:rsid w:val="00830FA1"/>
    <w:rsid w:val="00831986"/>
    <w:rsid w:val="00833E66"/>
    <w:rsid w:val="0083639D"/>
    <w:rsid w:val="0083697C"/>
    <w:rsid w:val="00837875"/>
    <w:rsid w:val="00840432"/>
    <w:rsid w:val="00841258"/>
    <w:rsid w:val="00841827"/>
    <w:rsid w:val="0084274A"/>
    <w:rsid w:val="00842AED"/>
    <w:rsid w:val="00842EC7"/>
    <w:rsid w:val="008430E2"/>
    <w:rsid w:val="008434F1"/>
    <w:rsid w:val="00843FB0"/>
    <w:rsid w:val="00844039"/>
    <w:rsid w:val="00845661"/>
    <w:rsid w:val="00847068"/>
    <w:rsid w:val="0084760C"/>
    <w:rsid w:val="00847F5B"/>
    <w:rsid w:val="0085024A"/>
    <w:rsid w:val="00852D87"/>
    <w:rsid w:val="00854F84"/>
    <w:rsid w:val="008556A6"/>
    <w:rsid w:val="008608C2"/>
    <w:rsid w:val="00861979"/>
    <w:rsid w:val="00862933"/>
    <w:rsid w:val="0086299A"/>
    <w:rsid w:val="0086451A"/>
    <w:rsid w:val="00864D2C"/>
    <w:rsid w:val="00865071"/>
    <w:rsid w:val="00865B59"/>
    <w:rsid w:val="0086702D"/>
    <w:rsid w:val="0087075C"/>
    <w:rsid w:val="008723AD"/>
    <w:rsid w:val="00875473"/>
    <w:rsid w:val="00875C9C"/>
    <w:rsid w:val="0087605B"/>
    <w:rsid w:val="00876643"/>
    <w:rsid w:val="00880ED1"/>
    <w:rsid w:val="00881934"/>
    <w:rsid w:val="00881F67"/>
    <w:rsid w:val="008823B9"/>
    <w:rsid w:val="00884F44"/>
    <w:rsid w:val="008859AC"/>
    <w:rsid w:val="00885BC2"/>
    <w:rsid w:val="00886406"/>
    <w:rsid w:val="008865A7"/>
    <w:rsid w:val="008868D6"/>
    <w:rsid w:val="00886DE0"/>
    <w:rsid w:val="0088735D"/>
    <w:rsid w:val="00887AC2"/>
    <w:rsid w:val="00887AD8"/>
    <w:rsid w:val="00890DA9"/>
    <w:rsid w:val="00892569"/>
    <w:rsid w:val="0089384F"/>
    <w:rsid w:val="00896DBF"/>
    <w:rsid w:val="00896FA3"/>
    <w:rsid w:val="008976D5"/>
    <w:rsid w:val="008A05E5"/>
    <w:rsid w:val="008A0BF3"/>
    <w:rsid w:val="008A0F00"/>
    <w:rsid w:val="008A170D"/>
    <w:rsid w:val="008A1CE9"/>
    <w:rsid w:val="008A37A3"/>
    <w:rsid w:val="008A6C1B"/>
    <w:rsid w:val="008B07B1"/>
    <w:rsid w:val="008B1B28"/>
    <w:rsid w:val="008B3336"/>
    <w:rsid w:val="008B5200"/>
    <w:rsid w:val="008B569C"/>
    <w:rsid w:val="008C13CD"/>
    <w:rsid w:val="008C2B09"/>
    <w:rsid w:val="008C3189"/>
    <w:rsid w:val="008C376E"/>
    <w:rsid w:val="008C547E"/>
    <w:rsid w:val="008C61D6"/>
    <w:rsid w:val="008C6AF0"/>
    <w:rsid w:val="008D0942"/>
    <w:rsid w:val="008D1BB2"/>
    <w:rsid w:val="008D1E5A"/>
    <w:rsid w:val="008D21DA"/>
    <w:rsid w:val="008D33EF"/>
    <w:rsid w:val="008D35E1"/>
    <w:rsid w:val="008D395F"/>
    <w:rsid w:val="008D3E0F"/>
    <w:rsid w:val="008D759D"/>
    <w:rsid w:val="008E09A0"/>
    <w:rsid w:val="008E0BEA"/>
    <w:rsid w:val="008E3539"/>
    <w:rsid w:val="008E53DB"/>
    <w:rsid w:val="008E6F32"/>
    <w:rsid w:val="008F1E72"/>
    <w:rsid w:val="008F2D75"/>
    <w:rsid w:val="008F3B9A"/>
    <w:rsid w:val="008F4AA8"/>
    <w:rsid w:val="008F4B7F"/>
    <w:rsid w:val="008F5DB6"/>
    <w:rsid w:val="008F5DDB"/>
    <w:rsid w:val="008F72A3"/>
    <w:rsid w:val="008F78D7"/>
    <w:rsid w:val="008F7922"/>
    <w:rsid w:val="009003A3"/>
    <w:rsid w:val="00902319"/>
    <w:rsid w:val="0090397E"/>
    <w:rsid w:val="00903F80"/>
    <w:rsid w:val="009041C8"/>
    <w:rsid w:val="009108FE"/>
    <w:rsid w:val="00911126"/>
    <w:rsid w:val="00911908"/>
    <w:rsid w:val="00911D9B"/>
    <w:rsid w:val="00912FEA"/>
    <w:rsid w:val="00913391"/>
    <w:rsid w:val="00915700"/>
    <w:rsid w:val="0091662C"/>
    <w:rsid w:val="009167F8"/>
    <w:rsid w:val="00921DCE"/>
    <w:rsid w:val="009220F2"/>
    <w:rsid w:val="009236D3"/>
    <w:rsid w:val="00924350"/>
    <w:rsid w:val="00924721"/>
    <w:rsid w:val="00925E4E"/>
    <w:rsid w:val="00926FAD"/>
    <w:rsid w:val="00930426"/>
    <w:rsid w:val="00930CAD"/>
    <w:rsid w:val="0093128F"/>
    <w:rsid w:val="009312A8"/>
    <w:rsid w:val="00932C75"/>
    <w:rsid w:val="00934DA9"/>
    <w:rsid w:val="00934F18"/>
    <w:rsid w:val="0093690E"/>
    <w:rsid w:val="00936DA7"/>
    <w:rsid w:val="009379D5"/>
    <w:rsid w:val="009436D9"/>
    <w:rsid w:val="0094379F"/>
    <w:rsid w:val="00944A0C"/>
    <w:rsid w:val="00944D8A"/>
    <w:rsid w:val="0094672C"/>
    <w:rsid w:val="00950970"/>
    <w:rsid w:val="00950C9C"/>
    <w:rsid w:val="00950E3D"/>
    <w:rsid w:val="009539D1"/>
    <w:rsid w:val="00953DC4"/>
    <w:rsid w:val="00955865"/>
    <w:rsid w:val="00957A9C"/>
    <w:rsid w:val="00961688"/>
    <w:rsid w:val="00962169"/>
    <w:rsid w:val="00962A26"/>
    <w:rsid w:val="00965B81"/>
    <w:rsid w:val="00966B9C"/>
    <w:rsid w:val="009678FE"/>
    <w:rsid w:val="00970437"/>
    <w:rsid w:val="00970DD1"/>
    <w:rsid w:val="00971308"/>
    <w:rsid w:val="00973F7B"/>
    <w:rsid w:val="00975B21"/>
    <w:rsid w:val="009766B5"/>
    <w:rsid w:val="00976C09"/>
    <w:rsid w:val="009775EA"/>
    <w:rsid w:val="00980976"/>
    <w:rsid w:val="00981C21"/>
    <w:rsid w:val="00983176"/>
    <w:rsid w:val="00983608"/>
    <w:rsid w:val="00983A5A"/>
    <w:rsid w:val="009879BB"/>
    <w:rsid w:val="00987B2E"/>
    <w:rsid w:val="00990F09"/>
    <w:rsid w:val="00993BE1"/>
    <w:rsid w:val="00996BAA"/>
    <w:rsid w:val="009A2798"/>
    <w:rsid w:val="009A2921"/>
    <w:rsid w:val="009A5BB3"/>
    <w:rsid w:val="009A7CA8"/>
    <w:rsid w:val="009B179A"/>
    <w:rsid w:val="009B374A"/>
    <w:rsid w:val="009B3B3D"/>
    <w:rsid w:val="009B53FB"/>
    <w:rsid w:val="009B5CC1"/>
    <w:rsid w:val="009C29C0"/>
    <w:rsid w:val="009C36FB"/>
    <w:rsid w:val="009C3EF3"/>
    <w:rsid w:val="009C4682"/>
    <w:rsid w:val="009C4E3C"/>
    <w:rsid w:val="009C59DA"/>
    <w:rsid w:val="009C6104"/>
    <w:rsid w:val="009C679D"/>
    <w:rsid w:val="009C76FE"/>
    <w:rsid w:val="009C7CBA"/>
    <w:rsid w:val="009C7F29"/>
    <w:rsid w:val="009D0F9F"/>
    <w:rsid w:val="009D2C58"/>
    <w:rsid w:val="009D6856"/>
    <w:rsid w:val="009E176A"/>
    <w:rsid w:val="009E2B55"/>
    <w:rsid w:val="009E3D91"/>
    <w:rsid w:val="009E4B22"/>
    <w:rsid w:val="009E6386"/>
    <w:rsid w:val="009E71EF"/>
    <w:rsid w:val="009F0858"/>
    <w:rsid w:val="009F2D3C"/>
    <w:rsid w:val="009F3702"/>
    <w:rsid w:val="009F3B40"/>
    <w:rsid w:val="009F3C95"/>
    <w:rsid w:val="009F3D22"/>
    <w:rsid w:val="009F5466"/>
    <w:rsid w:val="009F61AE"/>
    <w:rsid w:val="009F6FB6"/>
    <w:rsid w:val="009F7179"/>
    <w:rsid w:val="00A003E3"/>
    <w:rsid w:val="00A013AF"/>
    <w:rsid w:val="00A02F77"/>
    <w:rsid w:val="00A0321E"/>
    <w:rsid w:val="00A03A43"/>
    <w:rsid w:val="00A03AD3"/>
    <w:rsid w:val="00A040DB"/>
    <w:rsid w:val="00A04488"/>
    <w:rsid w:val="00A106ED"/>
    <w:rsid w:val="00A10AD6"/>
    <w:rsid w:val="00A11579"/>
    <w:rsid w:val="00A11B77"/>
    <w:rsid w:val="00A11EE7"/>
    <w:rsid w:val="00A12834"/>
    <w:rsid w:val="00A12AB9"/>
    <w:rsid w:val="00A131D3"/>
    <w:rsid w:val="00A1380E"/>
    <w:rsid w:val="00A153D3"/>
    <w:rsid w:val="00A1689F"/>
    <w:rsid w:val="00A16BFD"/>
    <w:rsid w:val="00A17374"/>
    <w:rsid w:val="00A17C01"/>
    <w:rsid w:val="00A206BE"/>
    <w:rsid w:val="00A22707"/>
    <w:rsid w:val="00A23D7B"/>
    <w:rsid w:val="00A24453"/>
    <w:rsid w:val="00A256D2"/>
    <w:rsid w:val="00A257D6"/>
    <w:rsid w:val="00A2678B"/>
    <w:rsid w:val="00A27761"/>
    <w:rsid w:val="00A31588"/>
    <w:rsid w:val="00A32496"/>
    <w:rsid w:val="00A3335E"/>
    <w:rsid w:val="00A34A6F"/>
    <w:rsid w:val="00A370BD"/>
    <w:rsid w:val="00A3765A"/>
    <w:rsid w:val="00A378C8"/>
    <w:rsid w:val="00A378C9"/>
    <w:rsid w:val="00A37B92"/>
    <w:rsid w:val="00A40EC7"/>
    <w:rsid w:val="00A42604"/>
    <w:rsid w:val="00A42CDA"/>
    <w:rsid w:val="00A43945"/>
    <w:rsid w:val="00A439C5"/>
    <w:rsid w:val="00A467C0"/>
    <w:rsid w:val="00A46C2E"/>
    <w:rsid w:val="00A4765B"/>
    <w:rsid w:val="00A4787D"/>
    <w:rsid w:val="00A5159F"/>
    <w:rsid w:val="00A520E8"/>
    <w:rsid w:val="00A5518D"/>
    <w:rsid w:val="00A56A17"/>
    <w:rsid w:val="00A5738D"/>
    <w:rsid w:val="00A607F6"/>
    <w:rsid w:val="00A61722"/>
    <w:rsid w:val="00A61AE8"/>
    <w:rsid w:val="00A61F14"/>
    <w:rsid w:val="00A62694"/>
    <w:rsid w:val="00A6357D"/>
    <w:rsid w:val="00A64A1D"/>
    <w:rsid w:val="00A64F4E"/>
    <w:rsid w:val="00A66BF9"/>
    <w:rsid w:val="00A67374"/>
    <w:rsid w:val="00A67AFB"/>
    <w:rsid w:val="00A71670"/>
    <w:rsid w:val="00A71899"/>
    <w:rsid w:val="00A718AD"/>
    <w:rsid w:val="00A7372D"/>
    <w:rsid w:val="00A74542"/>
    <w:rsid w:val="00A74703"/>
    <w:rsid w:val="00A754D8"/>
    <w:rsid w:val="00A755D0"/>
    <w:rsid w:val="00A75FDF"/>
    <w:rsid w:val="00A763AF"/>
    <w:rsid w:val="00A76C9B"/>
    <w:rsid w:val="00A77E65"/>
    <w:rsid w:val="00A80089"/>
    <w:rsid w:val="00A80890"/>
    <w:rsid w:val="00A8118F"/>
    <w:rsid w:val="00A821F3"/>
    <w:rsid w:val="00A845DF"/>
    <w:rsid w:val="00A86B1D"/>
    <w:rsid w:val="00A933E1"/>
    <w:rsid w:val="00A93809"/>
    <w:rsid w:val="00A94B91"/>
    <w:rsid w:val="00A96063"/>
    <w:rsid w:val="00AA14B7"/>
    <w:rsid w:val="00AA14F9"/>
    <w:rsid w:val="00AA1521"/>
    <w:rsid w:val="00AA1759"/>
    <w:rsid w:val="00AA4569"/>
    <w:rsid w:val="00AA523F"/>
    <w:rsid w:val="00AA64DE"/>
    <w:rsid w:val="00AA6508"/>
    <w:rsid w:val="00AA685F"/>
    <w:rsid w:val="00AA77AE"/>
    <w:rsid w:val="00AB02C5"/>
    <w:rsid w:val="00AB086A"/>
    <w:rsid w:val="00AB2179"/>
    <w:rsid w:val="00AB35BD"/>
    <w:rsid w:val="00AB3CE7"/>
    <w:rsid w:val="00AB4F01"/>
    <w:rsid w:val="00AB57B9"/>
    <w:rsid w:val="00AB59DD"/>
    <w:rsid w:val="00AC07F0"/>
    <w:rsid w:val="00AC10F5"/>
    <w:rsid w:val="00AC1284"/>
    <w:rsid w:val="00AC2A81"/>
    <w:rsid w:val="00AC2E66"/>
    <w:rsid w:val="00AC3ABD"/>
    <w:rsid w:val="00AC4C92"/>
    <w:rsid w:val="00AC6897"/>
    <w:rsid w:val="00AC760C"/>
    <w:rsid w:val="00AC7BB4"/>
    <w:rsid w:val="00AD0612"/>
    <w:rsid w:val="00AD20E6"/>
    <w:rsid w:val="00AD3A7A"/>
    <w:rsid w:val="00AD5517"/>
    <w:rsid w:val="00AD601A"/>
    <w:rsid w:val="00AD7267"/>
    <w:rsid w:val="00AD796E"/>
    <w:rsid w:val="00AE15D9"/>
    <w:rsid w:val="00AE16F0"/>
    <w:rsid w:val="00AE17DD"/>
    <w:rsid w:val="00AE1997"/>
    <w:rsid w:val="00AE20EF"/>
    <w:rsid w:val="00AE2416"/>
    <w:rsid w:val="00AE2647"/>
    <w:rsid w:val="00AE3A03"/>
    <w:rsid w:val="00AE443D"/>
    <w:rsid w:val="00AE4C3B"/>
    <w:rsid w:val="00AE4C9C"/>
    <w:rsid w:val="00AE726D"/>
    <w:rsid w:val="00AE7D1E"/>
    <w:rsid w:val="00AF2C6A"/>
    <w:rsid w:val="00AF3BDA"/>
    <w:rsid w:val="00AF4D21"/>
    <w:rsid w:val="00AF5722"/>
    <w:rsid w:val="00AF6D86"/>
    <w:rsid w:val="00AF7427"/>
    <w:rsid w:val="00B00DAF"/>
    <w:rsid w:val="00B0462F"/>
    <w:rsid w:val="00B06BC0"/>
    <w:rsid w:val="00B07047"/>
    <w:rsid w:val="00B102F2"/>
    <w:rsid w:val="00B10539"/>
    <w:rsid w:val="00B1126B"/>
    <w:rsid w:val="00B1187F"/>
    <w:rsid w:val="00B123A6"/>
    <w:rsid w:val="00B1364A"/>
    <w:rsid w:val="00B13C31"/>
    <w:rsid w:val="00B13FF6"/>
    <w:rsid w:val="00B1475D"/>
    <w:rsid w:val="00B15937"/>
    <w:rsid w:val="00B16F1F"/>
    <w:rsid w:val="00B172BB"/>
    <w:rsid w:val="00B17740"/>
    <w:rsid w:val="00B17F3D"/>
    <w:rsid w:val="00B20AF3"/>
    <w:rsid w:val="00B20B3E"/>
    <w:rsid w:val="00B225FF"/>
    <w:rsid w:val="00B22622"/>
    <w:rsid w:val="00B23BF2"/>
    <w:rsid w:val="00B26110"/>
    <w:rsid w:val="00B30570"/>
    <w:rsid w:val="00B30AEF"/>
    <w:rsid w:val="00B32F30"/>
    <w:rsid w:val="00B33989"/>
    <w:rsid w:val="00B33E4A"/>
    <w:rsid w:val="00B3518F"/>
    <w:rsid w:val="00B35C68"/>
    <w:rsid w:val="00B35E71"/>
    <w:rsid w:val="00B37AE7"/>
    <w:rsid w:val="00B37D0F"/>
    <w:rsid w:val="00B40E6D"/>
    <w:rsid w:val="00B40F8D"/>
    <w:rsid w:val="00B44A6F"/>
    <w:rsid w:val="00B45197"/>
    <w:rsid w:val="00B45658"/>
    <w:rsid w:val="00B459DD"/>
    <w:rsid w:val="00B45FBB"/>
    <w:rsid w:val="00B46DEA"/>
    <w:rsid w:val="00B504DB"/>
    <w:rsid w:val="00B50EA3"/>
    <w:rsid w:val="00B5154C"/>
    <w:rsid w:val="00B533C2"/>
    <w:rsid w:val="00B53EE9"/>
    <w:rsid w:val="00B54B4A"/>
    <w:rsid w:val="00B56133"/>
    <w:rsid w:val="00B56F19"/>
    <w:rsid w:val="00B57D95"/>
    <w:rsid w:val="00B609E5"/>
    <w:rsid w:val="00B61ED8"/>
    <w:rsid w:val="00B62880"/>
    <w:rsid w:val="00B63F65"/>
    <w:rsid w:val="00B675D3"/>
    <w:rsid w:val="00B74FEA"/>
    <w:rsid w:val="00B76805"/>
    <w:rsid w:val="00B813A3"/>
    <w:rsid w:val="00B81DFF"/>
    <w:rsid w:val="00B82982"/>
    <w:rsid w:val="00B8337C"/>
    <w:rsid w:val="00B841D0"/>
    <w:rsid w:val="00B84342"/>
    <w:rsid w:val="00B844A2"/>
    <w:rsid w:val="00B90392"/>
    <w:rsid w:val="00B90B96"/>
    <w:rsid w:val="00B91D3C"/>
    <w:rsid w:val="00B92834"/>
    <w:rsid w:val="00B93820"/>
    <w:rsid w:val="00B961D3"/>
    <w:rsid w:val="00BA4216"/>
    <w:rsid w:val="00BA5766"/>
    <w:rsid w:val="00BA7429"/>
    <w:rsid w:val="00BB28EA"/>
    <w:rsid w:val="00BB7A0F"/>
    <w:rsid w:val="00BC0091"/>
    <w:rsid w:val="00BC1BDE"/>
    <w:rsid w:val="00BC3679"/>
    <w:rsid w:val="00BC4C82"/>
    <w:rsid w:val="00BC54F0"/>
    <w:rsid w:val="00BC55DC"/>
    <w:rsid w:val="00BD07C7"/>
    <w:rsid w:val="00BD09CB"/>
    <w:rsid w:val="00BD165C"/>
    <w:rsid w:val="00BD2C64"/>
    <w:rsid w:val="00BD3152"/>
    <w:rsid w:val="00BD5135"/>
    <w:rsid w:val="00BD53E1"/>
    <w:rsid w:val="00BD6470"/>
    <w:rsid w:val="00BD6568"/>
    <w:rsid w:val="00BD68B2"/>
    <w:rsid w:val="00BD7B4A"/>
    <w:rsid w:val="00BD7F59"/>
    <w:rsid w:val="00BE0348"/>
    <w:rsid w:val="00BE122E"/>
    <w:rsid w:val="00BE24F4"/>
    <w:rsid w:val="00BF064B"/>
    <w:rsid w:val="00BF140A"/>
    <w:rsid w:val="00BF27E1"/>
    <w:rsid w:val="00BF39EE"/>
    <w:rsid w:val="00BF417F"/>
    <w:rsid w:val="00BF53AA"/>
    <w:rsid w:val="00BF554B"/>
    <w:rsid w:val="00BF6A4D"/>
    <w:rsid w:val="00BF6C25"/>
    <w:rsid w:val="00C00073"/>
    <w:rsid w:val="00C004F8"/>
    <w:rsid w:val="00C01AF6"/>
    <w:rsid w:val="00C02591"/>
    <w:rsid w:val="00C02A58"/>
    <w:rsid w:val="00C0544B"/>
    <w:rsid w:val="00C05D5E"/>
    <w:rsid w:val="00C0681A"/>
    <w:rsid w:val="00C10125"/>
    <w:rsid w:val="00C10B96"/>
    <w:rsid w:val="00C11F19"/>
    <w:rsid w:val="00C13063"/>
    <w:rsid w:val="00C14981"/>
    <w:rsid w:val="00C16953"/>
    <w:rsid w:val="00C20B7B"/>
    <w:rsid w:val="00C219B5"/>
    <w:rsid w:val="00C21A31"/>
    <w:rsid w:val="00C22CFC"/>
    <w:rsid w:val="00C23B34"/>
    <w:rsid w:val="00C24A6C"/>
    <w:rsid w:val="00C25AD7"/>
    <w:rsid w:val="00C266CF"/>
    <w:rsid w:val="00C30E37"/>
    <w:rsid w:val="00C31FC2"/>
    <w:rsid w:val="00C32E72"/>
    <w:rsid w:val="00C34B12"/>
    <w:rsid w:val="00C350D8"/>
    <w:rsid w:val="00C3638B"/>
    <w:rsid w:val="00C36BA6"/>
    <w:rsid w:val="00C36BAE"/>
    <w:rsid w:val="00C37CF3"/>
    <w:rsid w:val="00C4018F"/>
    <w:rsid w:val="00C41D2B"/>
    <w:rsid w:val="00C426D1"/>
    <w:rsid w:val="00C438EC"/>
    <w:rsid w:val="00C43A89"/>
    <w:rsid w:val="00C45350"/>
    <w:rsid w:val="00C47034"/>
    <w:rsid w:val="00C472BF"/>
    <w:rsid w:val="00C50E93"/>
    <w:rsid w:val="00C51366"/>
    <w:rsid w:val="00C51F95"/>
    <w:rsid w:val="00C526C8"/>
    <w:rsid w:val="00C53B3D"/>
    <w:rsid w:val="00C54654"/>
    <w:rsid w:val="00C54D78"/>
    <w:rsid w:val="00C54E3F"/>
    <w:rsid w:val="00C5578F"/>
    <w:rsid w:val="00C5749E"/>
    <w:rsid w:val="00C609B7"/>
    <w:rsid w:val="00C60E7E"/>
    <w:rsid w:val="00C61BF7"/>
    <w:rsid w:val="00C63519"/>
    <w:rsid w:val="00C645B2"/>
    <w:rsid w:val="00C65389"/>
    <w:rsid w:val="00C66986"/>
    <w:rsid w:val="00C7013E"/>
    <w:rsid w:val="00C74875"/>
    <w:rsid w:val="00C748B0"/>
    <w:rsid w:val="00C74BFF"/>
    <w:rsid w:val="00C7666C"/>
    <w:rsid w:val="00C777DD"/>
    <w:rsid w:val="00C77E69"/>
    <w:rsid w:val="00C805B6"/>
    <w:rsid w:val="00C8279B"/>
    <w:rsid w:val="00C837EF"/>
    <w:rsid w:val="00C83916"/>
    <w:rsid w:val="00C90C38"/>
    <w:rsid w:val="00C90DDF"/>
    <w:rsid w:val="00C91F10"/>
    <w:rsid w:val="00C92221"/>
    <w:rsid w:val="00C94DA6"/>
    <w:rsid w:val="00C94F35"/>
    <w:rsid w:val="00C96270"/>
    <w:rsid w:val="00C96F7B"/>
    <w:rsid w:val="00C97E62"/>
    <w:rsid w:val="00CA1C1F"/>
    <w:rsid w:val="00CA26C2"/>
    <w:rsid w:val="00CA3DFB"/>
    <w:rsid w:val="00CA3E4D"/>
    <w:rsid w:val="00CA42C0"/>
    <w:rsid w:val="00CA43CC"/>
    <w:rsid w:val="00CA4900"/>
    <w:rsid w:val="00CA5A59"/>
    <w:rsid w:val="00CA62C8"/>
    <w:rsid w:val="00CA62D3"/>
    <w:rsid w:val="00CA634A"/>
    <w:rsid w:val="00CA775D"/>
    <w:rsid w:val="00CB0D26"/>
    <w:rsid w:val="00CB1A20"/>
    <w:rsid w:val="00CB31FD"/>
    <w:rsid w:val="00CB4CA9"/>
    <w:rsid w:val="00CB4FD7"/>
    <w:rsid w:val="00CB56A4"/>
    <w:rsid w:val="00CC0A10"/>
    <w:rsid w:val="00CC16E1"/>
    <w:rsid w:val="00CC17C5"/>
    <w:rsid w:val="00CC182D"/>
    <w:rsid w:val="00CC1DF1"/>
    <w:rsid w:val="00CC206A"/>
    <w:rsid w:val="00CC350F"/>
    <w:rsid w:val="00CC3C0F"/>
    <w:rsid w:val="00CC6176"/>
    <w:rsid w:val="00CC7EC4"/>
    <w:rsid w:val="00CD1210"/>
    <w:rsid w:val="00CD1342"/>
    <w:rsid w:val="00CD5088"/>
    <w:rsid w:val="00CD5ADE"/>
    <w:rsid w:val="00CD6153"/>
    <w:rsid w:val="00CD63BA"/>
    <w:rsid w:val="00CD73FE"/>
    <w:rsid w:val="00CE1800"/>
    <w:rsid w:val="00CE267B"/>
    <w:rsid w:val="00CE3CAC"/>
    <w:rsid w:val="00CE652E"/>
    <w:rsid w:val="00CE782D"/>
    <w:rsid w:val="00CE7FB6"/>
    <w:rsid w:val="00CF046F"/>
    <w:rsid w:val="00CF07B7"/>
    <w:rsid w:val="00CF0E47"/>
    <w:rsid w:val="00CF0F6C"/>
    <w:rsid w:val="00CF1DF9"/>
    <w:rsid w:val="00CF4455"/>
    <w:rsid w:val="00CF53FA"/>
    <w:rsid w:val="00CF6878"/>
    <w:rsid w:val="00CF703E"/>
    <w:rsid w:val="00CF7196"/>
    <w:rsid w:val="00CF7E18"/>
    <w:rsid w:val="00D01C87"/>
    <w:rsid w:val="00D026EB"/>
    <w:rsid w:val="00D02EC4"/>
    <w:rsid w:val="00D03AA2"/>
    <w:rsid w:val="00D053B7"/>
    <w:rsid w:val="00D06ECB"/>
    <w:rsid w:val="00D1073E"/>
    <w:rsid w:val="00D156CB"/>
    <w:rsid w:val="00D176FE"/>
    <w:rsid w:val="00D205A5"/>
    <w:rsid w:val="00D2312B"/>
    <w:rsid w:val="00D2439A"/>
    <w:rsid w:val="00D2528E"/>
    <w:rsid w:val="00D26C51"/>
    <w:rsid w:val="00D27263"/>
    <w:rsid w:val="00D279E3"/>
    <w:rsid w:val="00D32982"/>
    <w:rsid w:val="00D3304A"/>
    <w:rsid w:val="00D330A0"/>
    <w:rsid w:val="00D33148"/>
    <w:rsid w:val="00D34932"/>
    <w:rsid w:val="00D351BC"/>
    <w:rsid w:val="00D35BB3"/>
    <w:rsid w:val="00D36CDE"/>
    <w:rsid w:val="00D40E97"/>
    <w:rsid w:val="00D4186D"/>
    <w:rsid w:val="00D41BCE"/>
    <w:rsid w:val="00D4294F"/>
    <w:rsid w:val="00D44DB3"/>
    <w:rsid w:val="00D450FF"/>
    <w:rsid w:val="00D4633C"/>
    <w:rsid w:val="00D46BD5"/>
    <w:rsid w:val="00D50E53"/>
    <w:rsid w:val="00D51E80"/>
    <w:rsid w:val="00D522CF"/>
    <w:rsid w:val="00D52835"/>
    <w:rsid w:val="00D52B58"/>
    <w:rsid w:val="00D53AAE"/>
    <w:rsid w:val="00D53D32"/>
    <w:rsid w:val="00D549DF"/>
    <w:rsid w:val="00D54A77"/>
    <w:rsid w:val="00D56B12"/>
    <w:rsid w:val="00D615EE"/>
    <w:rsid w:val="00D624A4"/>
    <w:rsid w:val="00D63085"/>
    <w:rsid w:val="00D64CA9"/>
    <w:rsid w:val="00D64E53"/>
    <w:rsid w:val="00D657FB"/>
    <w:rsid w:val="00D65BFE"/>
    <w:rsid w:val="00D66D2D"/>
    <w:rsid w:val="00D66ED9"/>
    <w:rsid w:val="00D677BB"/>
    <w:rsid w:val="00D701C2"/>
    <w:rsid w:val="00D7199F"/>
    <w:rsid w:val="00D71A1F"/>
    <w:rsid w:val="00D74F2B"/>
    <w:rsid w:val="00D75887"/>
    <w:rsid w:val="00D75E78"/>
    <w:rsid w:val="00D839A4"/>
    <w:rsid w:val="00D855FC"/>
    <w:rsid w:val="00D85CAE"/>
    <w:rsid w:val="00D85F32"/>
    <w:rsid w:val="00D867EC"/>
    <w:rsid w:val="00D8684B"/>
    <w:rsid w:val="00D87054"/>
    <w:rsid w:val="00D903C6"/>
    <w:rsid w:val="00D90661"/>
    <w:rsid w:val="00D93270"/>
    <w:rsid w:val="00D9446B"/>
    <w:rsid w:val="00D94E0B"/>
    <w:rsid w:val="00D94F29"/>
    <w:rsid w:val="00D950A6"/>
    <w:rsid w:val="00D951F0"/>
    <w:rsid w:val="00D952ED"/>
    <w:rsid w:val="00D95986"/>
    <w:rsid w:val="00D95C8E"/>
    <w:rsid w:val="00DA0015"/>
    <w:rsid w:val="00DA11CE"/>
    <w:rsid w:val="00DA2FA9"/>
    <w:rsid w:val="00DA4FB7"/>
    <w:rsid w:val="00DA724B"/>
    <w:rsid w:val="00DA778F"/>
    <w:rsid w:val="00DB0E47"/>
    <w:rsid w:val="00DB659D"/>
    <w:rsid w:val="00DB6DB0"/>
    <w:rsid w:val="00DB71EF"/>
    <w:rsid w:val="00DB7FA4"/>
    <w:rsid w:val="00DC1D83"/>
    <w:rsid w:val="00DC24FF"/>
    <w:rsid w:val="00DC255E"/>
    <w:rsid w:val="00DC25D4"/>
    <w:rsid w:val="00DC3651"/>
    <w:rsid w:val="00DC4355"/>
    <w:rsid w:val="00DC4C45"/>
    <w:rsid w:val="00DC5854"/>
    <w:rsid w:val="00DC58BF"/>
    <w:rsid w:val="00DC690B"/>
    <w:rsid w:val="00DC7FE4"/>
    <w:rsid w:val="00DD532F"/>
    <w:rsid w:val="00DD7151"/>
    <w:rsid w:val="00DD7633"/>
    <w:rsid w:val="00DE06B1"/>
    <w:rsid w:val="00DE0C52"/>
    <w:rsid w:val="00DE0EFC"/>
    <w:rsid w:val="00DE2337"/>
    <w:rsid w:val="00DE2F53"/>
    <w:rsid w:val="00DE35D9"/>
    <w:rsid w:val="00DE4719"/>
    <w:rsid w:val="00DE5F9C"/>
    <w:rsid w:val="00DE620B"/>
    <w:rsid w:val="00DF13A0"/>
    <w:rsid w:val="00DF241C"/>
    <w:rsid w:val="00DF26BE"/>
    <w:rsid w:val="00DF2BDA"/>
    <w:rsid w:val="00DF3DCC"/>
    <w:rsid w:val="00DF42E7"/>
    <w:rsid w:val="00DF58AD"/>
    <w:rsid w:val="00DF75BF"/>
    <w:rsid w:val="00DF7777"/>
    <w:rsid w:val="00E01BC9"/>
    <w:rsid w:val="00E04AFD"/>
    <w:rsid w:val="00E0559C"/>
    <w:rsid w:val="00E127BD"/>
    <w:rsid w:val="00E13AEB"/>
    <w:rsid w:val="00E1482A"/>
    <w:rsid w:val="00E148A2"/>
    <w:rsid w:val="00E15504"/>
    <w:rsid w:val="00E1682D"/>
    <w:rsid w:val="00E172C1"/>
    <w:rsid w:val="00E20930"/>
    <w:rsid w:val="00E217F6"/>
    <w:rsid w:val="00E21D8C"/>
    <w:rsid w:val="00E21FC6"/>
    <w:rsid w:val="00E227E3"/>
    <w:rsid w:val="00E2413C"/>
    <w:rsid w:val="00E24451"/>
    <w:rsid w:val="00E26915"/>
    <w:rsid w:val="00E311F6"/>
    <w:rsid w:val="00E313A6"/>
    <w:rsid w:val="00E323C7"/>
    <w:rsid w:val="00E328D9"/>
    <w:rsid w:val="00E33AA2"/>
    <w:rsid w:val="00E34A36"/>
    <w:rsid w:val="00E34A68"/>
    <w:rsid w:val="00E34B4D"/>
    <w:rsid w:val="00E34EA3"/>
    <w:rsid w:val="00E35B29"/>
    <w:rsid w:val="00E3769C"/>
    <w:rsid w:val="00E425F3"/>
    <w:rsid w:val="00E434E9"/>
    <w:rsid w:val="00E435B0"/>
    <w:rsid w:val="00E43F22"/>
    <w:rsid w:val="00E45728"/>
    <w:rsid w:val="00E45B36"/>
    <w:rsid w:val="00E506E1"/>
    <w:rsid w:val="00E5118D"/>
    <w:rsid w:val="00E5146B"/>
    <w:rsid w:val="00E52E33"/>
    <w:rsid w:val="00E55429"/>
    <w:rsid w:val="00E57F46"/>
    <w:rsid w:val="00E62066"/>
    <w:rsid w:val="00E65153"/>
    <w:rsid w:val="00E66A23"/>
    <w:rsid w:val="00E66FAD"/>
    <w:rsid w:val="00E676DC"/>
    <w:rsid w:val="00E71B55"/>
    <w:rsid w:val="00E71D40"/>
    <w:rsid w:val="00E74BCB"/>
    <w:rsid w:val="00E809AD"/>
    <w:rsid w:val="00E83B5F"/>
    <w:rsid w:val="00E908A7"/>
    <w:rsid w:val="00E90D21"/>
    <w:rsid w:val="00E90FE5"/>
    <w:rsid w:val="00E91FD1"/>
    <w:rsid w:val="00E929FC"/>
    <w:rsid w:val="00E92F3F"/>
    <w:rsid w:val="00E945EF"/>
    <w:rsid w:val="00E958AE"/>
    <w:rsid w:val="00E95C4E"/>
    <w:rsid w:val="00E96067"/>
    <w:rsid w:val="00E96F6D"/>
    <w:rsid w:val="00EA0E3E"/>
    <w:rsid w:val="00EA1517"/>
    <w:rsid w:val="00EA1DCA"/>
    <w:rsid w:val="00EA318E"/>
    <w:rsid w:val="00EA35D4"/>
    <w:rsid w:val="00EA6AB9"/>
    <w:rsid w:val="00EB0F3C"/>
    <w:rsid w:val="00EB1135"/>
    <w:rsid w:val="00EB30CD"/>
    <w:rsid w:val="00EB5C25"/>
    <w:rsid w:val="00EB5D89"/>
    <w:rsid w:val="00EC0160"/>
    <w:rsid w:val="00EC0476"/>
    <w:rsid w:val="00EC0A9C"/>
    <w:rsid w:val="00EC642C"/>
    <w:rsid w:val="00EC6994"/>
    <w:rsid w:val="00EC7A00"/>
    <w:rsid w:val="00ED0CEE"/>
    <w:rsid w:val="00ED169C"/>
    <w:rsid w:val="00ED34B6"/>
    <w:rsid w:val="00ED3948"/>
    <w:rsid w:val="00ED43A7"/>
    <w:rsid w:val="00ED4C25"/>
    <w:rsid w:val="00ED4CD3"/>
    <w:rsid w:val="00ED6496"/>
    <w:rsid w:val="00ED701D"/>
    <w:rsid w:val="00ED7234"/>
    <w:rsid w:val="00ED72F5"/>
    <w:rsid w:val="00ED7D9D"/>
    <w:rsid w:val="00EE11B6"/>
    <w:rsid w:val="00EE4517"/>
    <w:rsid w:val="00EE596B"/>
    <w:rsid w:val="00EE5B22"/>
    <w:rsid w:val="00EE6483"/>
    <w:rsid w:val="00EE6E7F"/>
    <w:rsid w:val="00EF0B85"/>
    <w:rsid w:val="00EF4533"/>
    <w:rsid w:val="00EF4B7D"/>
    <w:rsid w:val="00EF577D"/>
    <w:rsid w:val="00EF63E5"/>
    <w:rsid w:val="00EF7E29"/>
    <w:rsid w:val="00F004D9"/>
    <w:rsid w:val="00F00EBF"/>
    <w:rsid w:val="00F01F65"/>
    <w:rsid w:val="00F02277"/>
    <w:rsid w:val="00F03E49"/>
    <w:rsid w:val="00F05044"/>
    <w:rsid w:val="00F10341"/>
    <w:rsid w:val="00F12F94"/>
    <w:rsid w:val="00F12FB6"/>
    <w:rsid w:val="00F13471"/>
    <w:rsid w:val="00F15C33"/>
    <w:rsid w:val="00F16435"/>
    <w:rsid w:val="00F16840"/>
    <w:rsid w:val="00F16D58"/>
    <w:rsid w:val="00F17355"/>
    <w:rsid w:val="00F17F35"/>
    <w:rsid w:val="00F200A7"/>
    <w:rsid w:val="00F21A20"/>
    <w:rsid w:val="00F21BE2"/>
    <w:rsid w:val="00F22195"/>
    <w:rsid w:val="00F231F4"/>
    <w:rsid w:val="00F265D1"/>
    <w:rsid w:val="00F26E65"/>
    <w:rsid w:val="00F27D56"/>
    <w:rsid w:val="00F27FF3"/>
    <w:rsid w:val="00F30E0E"/>
    <w:rsid w:val="00F31807"/>
    <w:rsid w:val="00F35A50"/>
    <w:rsid w:val="00F40F0F"/>
    <w:rsid w:val="00F41881"/>
    <w:rsid w:val="00F41D2A"/>
    <w:rsid w:val="00F420D2"/>
    <w:rsid w:val="00F455ED"/>
    <w:rsid w:val="00F45C36"/>
    <w:rsid w:val="00F46B6D"/>
    <w:rsid w:val="00F511A2"/>
    <w:rsid w:val="00F511FA"/>
    <w:rsid w:val="00F514C5"/>
    <w:rsid w:val="00F5193C"/>
    <w:rsid w:val="00F52312"/>
    <w:rsid w:val="00F52B80"/>
    <w:rsid w:val="00F533F2"/>
    <w:rsid w:val="00F54564"/>
    <w:rsid w:val="00F54DF6"/>
    <w:rsid w:val="00F6087D"/>
    <w:rsid w:val="00F61FBF"/>
    <w:rsid w:val="00F62DB1"/>
    <w:rsid w:val="00F637E9"/>
    <w:rsid w:val="00F63A21"/>
    <w:rsid w:val="00F643B6"/>
    <w:rsid w:val="00F6716E"/>
    <w:rsid w:val="00F74A7C"/>
    <w:rsid w:val="00F80E7D"/>
    <w:rsid w:val="00F80F5A"/>
    <w:rsid w:val="00F82D5D"/>
    <w:rsid w:val="00F8325E"/>
    <w:rsid w:val="00F84659"/>
    <w:rsid w:val="00F84BEB"/>
    <w:rsid w:val="00F85A0D"/>
    <w:rsid w:val="00F90342"/>
    <w:rsid w:val="00F90937"/>
    <w:rsid w:val="00F90B25"/>
    <w:rsid w:val="00F90CAF"/>
    <w:rsid w:val="00F90DEB"/>
    <w:rsid w:val="00F91C12"/>
    <w:rsid w:val="00F92E93"/>
    <w:rsid w:val="00F95FCA"/>
    <w:rsid w:val="00FA0853"/>
    <w:rsid w:val="00FA0A93"/>
    <w:rsid w:val="00FA0BD5"/>
    <w:rsid w:val="00FA162A"/>
    <w:rsid w:val="00FA1BBF"/>
    <w:rsid w:val="00FA23C1"/>
    <w:rsid w:val="00FA2CCE"/>
    <w:rsid w:val="00FA2FC0"/>
    <w:rsid w:val="00FA3CE7"/>
    <w:rsid w:val="00FA4E1F"/>
    <w:rsid w:val="00FA6318"/>
    <w:rsid w:val="00FA6E87"/>
    <w:rsid w:val="00FB0684"/>
    <w:rsid w:val="00FB09AB"/>
    <w:rsid w:val="00FB26ED"/>
    <w:rsid w:val="00FB3B19"/>
    <w:rsid w:val="00FB3FEA"/>
    <w:rsid w:val="00FB5011"/>
    <w:rsid w:val="00FB6036"/>
    <w:rsid w:val="00FC0ED5"/>
    <w:rsid w:val="00FC10DD"/>
    <w:rsid w:val="00FC2959"/>
    <w:rsid w:val="00FC2EF1"/>
    <w:rsid w:val="00FC580C"/>
    <w:rsid w:val="00FC58D5"/>
    <w:rsid w:val="00FC5D07"/>
    <w:rsid w:val="00FC612F"/>
    <w:rsid w:val="00FC6AB4"/>
    <w:rsid w:val="00FC7144"/>
    <w:rsid w:val="00FD17FE"/>
    <w:rsid w:val="00FD6BFF"/>
    <w:rsid w:val="00FD6F04"/>
    <w:rsid w:val="00FE0720"/>
    <w:rsid w:val="00FE274C"/>
    <w:rsid w:val="00FE4B3F"/>
    <w:rsid w:val="00FE5B5F"/>
    <w:rsid w:val="00FE7439"/>
    <w:rsid w:val="00FE7B85"/>
    <w:rsid w:val="00FF1D82"/>
    <w:rsid w:val="00FF21AC"/>
    <w:rsid w:val="00FF3BB0"/>
    <w:rsid w:val="00FF5995"/>
    <w:rsid w:val="00FF640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316A"/>
  <w15:docId w15:val="{EAABCFAF-2A74-4B5D-9F98-95D1949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4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unhideWhenUsed/>
    <w:rsid w:val="0082378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237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2378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378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378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3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237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7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rsid w:val="00F01F6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01F6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j">
    <w:name w:val="pj"/>
    <w:basedOn w:val="a"/>
    <w:rsid w:val="0069314E"/>
    <w:pPr>
      <w:spacing w:before="100" w:beforeAutospacing="1" w:after="100" w:afterAutospacing="1"/>
    </w:pPr>
  </w:style>
  <w:style w:type="paragraph" w:customStyle="1" w:styleId="Default">
    <w:name w:val="Default"/>
    <w:rsid w:val="005C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328B1"/>
  </w:style>
  <w:style w:type="character" w:styleId="ad">
    <w:name w:val="Hyperlink"/>
    <w:basedOn w:val="a0"/>
    <w:uiPriority w:val="99"/>
    <w:semiHidden/>
    <w:unhideWhenUsed/>
    <w:rsid w:val="004328B1"/>
    <w:rPr>
      <w:color w:val="0000FF"/>
      <w:u w:val="single"/>
    </w:rPr>
  </w:style>
  <w:style w:type="character" w:customStyle="1" w:styleId="s10">
    <w:name w:val="s_10"/>
    <w:basedOn w:val="a0"/>
    <w:rsid w:val="00DC4C45"/>
  </w:style>
  <w:style w:type="paragraph" w:styleId="ae">
    <w:name w:val="Revision"/>
    <w:hidden/>
    <w:uiPriority w:val="99"/>
    <w:semiHidden/>
    <w:rsid w:val="008A37A3"/>
    <w:pPr>
      <w:spacing w:after="0" w:line="240" w:lineRule="auto"/>
    </w:pPr>
  </w:style>
  <w:style w:type="table" w:styleId="af">
    <w:name w:val="Table Grid"/>
    <w:basedOn w:val="a1"/>
    <w:uiPriority w:val="39"/>
    <w:rsid w:val="00A3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2D5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D542C"/>
  </w:style>
  <w:style w:type="paragraph" w:styleId="af2">
    <w:name w:val="Normal (Web)"/>
    <w:basedOn w:val="a"/>
    <w:uiPriority w:val="99"/>
    <w:semiHidden/>
    <w:unhideWhenUsed/>
    <w:rsid w:val="00FB6036"/>
    <w:pPr>
      <w:spacing w:before="100" w:beforeAutospacing="1" w:after="100" w:afterAutospacing="1"/>
    </w:pPr>
    <w:rPr>
      <w:rFonts w:eastAsiaTheme="minorHAnsi"/>
    </w:rPr>
  </w:style>
  <w:style w:type="character" w:styleId="af3">
    <w:name w:val="Strong"/>
    <w:basedOn w:val="a0"/>
    <w:uiPriority w:val="22"/>
    <w:qFormat/>
    <w:rsid w:val="001B73FC"/>
    <w:rPr>
      <w:b/>
      <w:bCs/>
    </w:rPr>
  </w:style>
  <w:style w:type="character" w:styleId="af4">
    <w:name w:val="Placeholder Text"/>
    <w:basedOn w:val="a0"/>
    <w:uiPriority w:val="99"/>
    <w:semiHidden/>
    <w:rsid w:val="00A755D0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3E2007"/>
    <w:rPr>
      <w:color w:val="800080"/>
      <w:u w:val="single"/>
    </w:rPr>
  </w:style>
  <w:style w:type="paragraph" w:customStyle="1" w:styleId="msonormal0">
    <w:name w:val="msonormal"/>
    <w:basedOn w:val="a"/>
    <w:rsid w:val="003E200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E2007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E200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E200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3E2007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3E20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3E2007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E2007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3E2007"/>
    <w:pPr>
      <w:spacing w:before="100" w:beforeAutospacing="1" w:after="100" w:afterAutospacing="1"/>
    </w:pPr>
  </w:style>
  <w:style w:type="paragraph" w:customStyle="1" w:styleId="xl69">
    <w:name w:val="xl69"/>
    <w:basedOn w:val="a"/>
    <w:rsid w:val="003E200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E200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E2007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E20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E200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E20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E2007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3E20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l77">
    <w:name w:val="xl77"/>
    <w:basedOn w:val="a"/>
    <w:rsid w:val="003E200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l78">
    <w:name w:val="xl78"/>
    <w:basedOn w:val="a"/>
    <w:rsid w:val="003E2007"/>
    <w:pPr>
      <w:pBdr>
        <w:bottom w:val="single" w:sz="4" w:space="0" w:color="auto"/>
      </w:pBdr>
      <w:spacing w:before="100" w:beforeAutospacing="1" w:after="100" w:afterAutospacing="1"/>
    </w:pPr>
    <w:rPr>
      <w:sz w:val="2"/>
      <w:szCs w:val="2"/>
    </w:rPr>
  </w:style>
  <w:style w:type="paragraph" w:customStyle="1" w:styleId="xl79">
    <w:name w:val="xl79"/>
    <w:basedOn w:val="a"/>
    <w:rsid w:val="003E2007"/>
    <w:pPr>
      <w:pBdr>
        <w:bottom w:val="single" w:sz="4" w:space="0" w:color="auto"/>
      </w:pBdr>
      <w:spacing w:before="100" w:beforeAutospacing="1" w:after="100" w:afterAutospacing="1"/>
    </w:pPr>
    <w:rPr>
      <w:sz w:val="2"/>
      <w:szCs w:val="2"/>
    </w:rPr>
  </w:style>
  <w:style w:type="paragraph" w:customStyle="1" w:styleId="xl80">
    <w:name w:val="xl80"/>
    <w:basedOn w:val="a"/>
    <w:rsid w:val="003E20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"/>
      <w:szCs w:val="2"/>
    </w:rPr>
  </w:style>
  <w:style w:type="paragraph" w:customStyle="1" w:styleId="xl81">
    <w:name w:val="xl81"/>
    <w:basedOn w:val="a"/>
    <w:rsid w:val="003E2007"/>
    <w:pPr>
      <w:spacing w:before="100" w:beforeAutospacing="1" w:after="100" w:afterAutospacing="1"/>
    </w:pPr>
    <w:rPr>
      <w:sz w:val="2"/>
      <w:szCs w:val="2"/>
    </w:rPr>
  </w:style>
  <w:style w:type="paragraph" w:customStyle="1" w:styleId="xl82">
    <w:name w:val="xl82"/>
    <w:basedOn w:val="a"/>
    <w:rsid w:val="003E20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E2007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3E2007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rsid w:val="003E2007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6">
    <w:name w:val="xl86"/>
    <w:basedOn w:val="a"/>
    <w:rsid w:val="003E200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7">
    <w:name w:val="xl87"/>
    <w:basedOn w:val="a"/>
    <w:rsid w:val="003E200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E200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E20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20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E20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E20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E2007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E20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20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20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20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E2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E2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E200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3E200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3E20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E200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E20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E20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E200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E200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E20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E200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E20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E200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E2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3E2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E20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E2007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ConsPlusNonformat">
    <w:name w:val="ConsPlusNonformat"/>
    <w:uiPriority w:val="99"/>
    <w:rsid w:val="00CD5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D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0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9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4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8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4C9A466C78EEAE227D071FCB8D560E0AEE892BBA2F2522D96CF8F4E899D648DEE6A2692A3695C58DAK" TargetMode="External"/><Relationship Id="rId13" Type="http://schemas.openxmlformats.org/officeDocument/2006/relationships/hyperlink" Target="consultantplus://offline/ref=4B54C9A466C78EEAE227D071FCB8D560E0AEEF92B4A1F2522D96CF8F4E58D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54C9A466C78EEAE227D071FCB8D560E0ADE592B5A3F2522D96CF8F4E899D648DEE6A2692A3685958D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4C9A466C78EEAE227D071FCB8D560E0ADE592B5A3F2522D96CF8F4E899D648DEE6A2692A3695558D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54C9A466C78EEAE227D071FCB8D560E0A7EA90B4AEF2522D96CF8F4E899D648DEE6A24955AD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4C9A466C78EEAE227D071FCB8D560E0A6E59BBCA7F2522D96CF8F4E899D648DEE6A2692A36C5458D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6226-2464-4750-8EA8-39CB8E21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47</Pages>
  <Words>10890</Words>
  <Characters>62075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Эдуардовна</dc:creator>
  <cp:keywords/>
  <dc:description/>
  <cp:lastModifiedBy>Дарья Данилова</cp:lastModifiedBy>
  <cp:revision>1022</cp:revision>
  <cp:lastPrinted>2018-10-26T14:38:00Z</cp:lastPrinted>
  <dcterms:created xsi:type="dcterms:W3CDTF">2020-07-31T07:48:00Z</dcterms:created>
  <dcterms:modified xsi:type="dcterms:W3CDTF">2020-08-05T22:47:00Z</dcterms:modified>
  <cp:category/>
</cp:coreProperties>
</file>