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A" w:rsidRPr="00872B0B" w:rsidRDefault="009F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3ECA" w:rsidRPr="00872B0B" w:rsidRDefault="00D02D0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СОГЛАШЕНИЕ </w:t>
      </w:r>
      <w:r w:rsid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 </w:t>
      </w:r>
    </w:p>
    <w:p w:rsidR="009F3ECA" w:rsidRPr="00872B0B" w:rsidRDefault="00D02D01">
      <w:pPr>
        <w:shd w:val="clear" w:color="auto" w:fill="FFFFFF"/>
        <w:spacing w:after="0" w:line="240" w:lineRule="auto"/>
        <w:jc w:val="center"/>
        <w:textAlignment w:val="baseline"/>
        <w:outlineLvl w:val="1"/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сопровождении инвестиционного проекта</w:t>
      </w:r>
      <w:r w:rsidRPr="00872B0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реализуемого на территории Кировской области</w:t>
      </w:r>
      <w:r w:rsidRPr="00872B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принципу «одного окна».</w:t>
      </w:r>
    </w:p>
    <w:p w:rsidR="009F3ECA" w:rsidRPr="00872B0B" w:rsidRDefault="00D02D0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F3ECA" w:rsidRPr="00872B0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CA" w:rsidRPr="00872B0B" w:rsidRDefault="00D02D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 Киров 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ECA" w:rsidRPr="00872B0B" w:rsidRDefault="002C226A" w:rsidP="002C226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="00D02D01" w:rsidRPr="00872B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</w:t>
            </w:r>
            <w:r w:rsidRPr="00872B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="00D02D01" w:rsidRPr="00872B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________ 20__ года</w:t>
            </w:r>
          </w:p>
        </w:tc>
      </w:tr>
    </w:tbl>
    <w:p w:rsidR="009F3ECA" w:rsidRPr="00872B0B" w:rsidRDefault="009F3E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3ECA" w:rsidRPr="00872B0B" w:rsidRDefault="00D02D01" w:rsidP="006B54F8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B54F8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2C226A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Акционерное общество «Корпорация развития Кировской области»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(далее </w:t>
      </w:r>
      <w:r w:rsidR="005333BB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АО «КРКО»,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Специализированная организация) в лице</w:t>
      </w:r>
      <w:r w:rsidR="009F0FC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C226A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генерального директора </w:t>
      </w:r>
      <w:r w:rsidR="009F0FC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Зыкова Георгия Геннадьевича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2C226A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на основании</w:t>
      </w:r>
      <w:r w:rsidR="002D423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Устава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одной стороны</w:t>
      </w:r>
      <w:r w:rsidR="009F0FC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4708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</w:t>
      </w:r>
      <w:r w:rsidR="009F0FC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1EF9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Инвестор или</w:t>
      </w:r>
      <w:r w:rsidR="00EF1EF9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Инициатор</w:t>
      </w:r>
      <w:r w:rsidR="009F0FC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</w:t>
      </w:r>
      <w:r w:rsidR="00A4708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в лице </w:t>
      </w:r>
      <w:r w:rsidR="009F0FC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директора </w:t>
      </w:r>
      <w:r w:rsidR="00A4708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9F0FC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действующего на основании </w:t>
      </w:r>
      <w:r w:rsidR="006B54F8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Устава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6B54F8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 другой стороны, именуемые в дальнейшем «Стороны», в целях обеспечения</w:t>
      </w:r>
      <w:r w:rsidR="006B54F8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эффективности инвестиционной деятельности при</w:t>
      </w:r>
      <w:r w:rsidR="006B54F8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реализации инвестиционного</w:t>
      </w:r>
      <w:r w:rsidR="006B54F8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проекта на территории Кировской области, заключили настоящее Соглашение</w:t>
      </w:r>
      <w:r w:rsidR="006B54F8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нижеследующем.</w:t>
      </w:r>
    </w:p>
    <w:p w:rsidR="009F3ECA" w:rsidRPr="00872B0B" w:rsidRDefault="00D02D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Предмет Соглашения</w:t>
      </w:r>
    </w:p>
    <w:p w:rsidR="009F3ECA" w:rsidRPr="00872B0B" w:rsidRDefault="00D02D01">
      <w:pPr>
        <w:shd w:val="clear" w:color="auto" w:fill="FFFFFF"/>
        <w:spacing w:line="315" w:lineRule="atLeast"/>
        <w:jc w:val="both"/>
        <w:textAlignment w:val="baseline"/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1.1. Предметом настоящего Соглашения является сопровождение на территории Кировской области инвестиционного проекта</w:t>
      </w:r>
      <w:r w:rsidR="002D423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</w:t>
      </w:r>
      <w:r w:rsidR="00A4708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реализуемого по принципу «одного окна» и взаимодействие Сторон в ходе такого сопровождения (далее — взаимодействие).</w:t>
      </w:r>
    </w:p>
    <w:p w:rsidR="009F3ECA" w:rsidRPr="00872B0B" w:rsidRDefault="00D02D01" w:rsidP="00D02D01">
      <w:pPr>
        <w:shd w:val="clear" w:color="auto" w:fill="FFFFFF"/>
        <w:spacing w:after="0" w:line="300" w:lineRule="auto"/>
        <w:jc w:val="both"/>
        <w:textAlignment w:val="baseline"/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Взаимодействие осуществляется в соответствии с законодательством Российской Федерации, законодательством Кировской области</w:t>
      </w:r>
      <w:r w:rsidRPr="00872B0B">
        <w:rPr>
          <w:rFonts w:ascii="Times New Roman" w:eastAsia="Times New Roman" w:hAnsi="Times New Roman" w:cs="Times New Roman"/>
          <w:spacing w:val="2"/>
          <w:szCs w:val="24"/>
          <w:lang w:eastAsia="ru-RU"/>
        </w:rPr>
        <w:t>, настоящим Соглашением.</w:t>
      </w:r>
    </w:p>
    <w:p w:rsidR="009F3ECA" w:rsidRPr="00872B0B" w:rsidRDefault="00D02D01" w:rsidP="00D02D01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Сопровождение инвестиционного проекта по принципу «одного окна» включает в себя осуществление мероприятий, предусмотренных «дорожной картой» инвестиционного проекта, согласованной Сторонами, направленных на реализацию инвестиционного проекта при взаимодействии с</w:t>
      </w:r>
      <w:r w:rsidR="002D423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исполнительными органами государственной власти Российской Федерации</w:t>
      </w:r>
      <w:r w:rsidR="002D423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исполнительными органами государственной власти Кировской области;</w:t>
      </w:r>
      <w:r w:rsidR="002D423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местного самоуправления на территории Кировской области;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организациями, учрежденными исполнительными органами государственной власти Кировской области и органами местного самоуправлен</w:t>
      </w:r>
      <w:r w:rsidR="002D423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ия; с физическими и юридическими лицами.</w:t>
      </w:r>
    </w:p>
    <w:p w:rsidR="006B54F8" w:rsidRDefault="001C7CA1" w:rsidP="00872B0B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Реализация условий настоящего Соглашения осуществляется путем заключения Сторонами гражданско-правовых договоров в соответствии с законодательством Российской Федерации по конкретным направлениям сотрудничества.</w:t>
      </w:r>
    </w:p>
    <w:p w:rsidR="00872B0B" w:rsidRDefault="00872B0B" w:rsidP="00872B0B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2B0B" w:rsidRDefault="00872B0B" w:rsidP="00872B0B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2B0B" w:rsidRPr="00872B0B" w:rsidRDefault="00872B0B" w:rsidP="00872B0B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3ECA" w:rsidRPr="00872B0B" w:rsidRDefault="00D02D01" w:rsidP="00872B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 Принципы взаимодействия Сторон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Стороны при организации взаимодействия и координации деятельности руководствуются следующими принципами:</w:t>
      </w:r>
    </w:p>
    <w:p w:rsidR="009F3ECA" w:rsidRPr="00872B0B" w:rsidRDefault="00D02D01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добровольности, равноправия Сторон;</w:t>
      </w:r>
    </w:p>
    <w:p w:rsidR="009F3ECA" w:rsidRPr="00872B0B" w:rsidRDefault="00D02D01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соблюдения Сторонами взаимных прав и соблюдения сроков предоставления информации, установленных Регламентом;</w:t>
      </w:r>
    </w:p>
    <w:p w:rsidR="009F3ECA" w:rsidRPr="00872B0B" w:rsidRDefault="00D02D01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обязательности и добросовестности исполнения достигнутых Сторонами договоренностей.</w:t>
      </w:r>
    </w:p>
    <w:p w:rsidR="009F3ECA" w:rsidRPr="00872B0B" w:rsidRDefault="00D02D01" w:rsidP="00872B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Формы взаимодействия Сторон</w:t>
      </w:r>
    </w:p>
    <w:p w:rsidR="002D4231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Стороны осуществляют взаимодействие в следующих </w:t>
      </w:r>
      <w:proofErr w:type="gramStart"/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формах: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содействие в своевременном получении необходимых согласований и разрешений в исполнительных органах государственной власти Кировской области и органах местного самоуправления в Кировской области;</w:t>
      </w:r>
    </w:p>
    <w:p w:rsidR="002D4231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содействие при рассмотрении федеральными органами исполнительной власти, исполнительными органами государственной власти Кировской области, органами местного самоуправления в Кировской области и иными организациями в Кировской области ходатайств и обращений Инвестора (или Инициатора) о содействии в реализации инвестиционного проекта; 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содействие при оформлении заявок на получение поддержки из институтов развития, являющихся одним из инструментов государственной политики;</w:t>
      </w:r>
    </w:p>
    <w:p w:rsidR="002D4231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оказание поддержки при участии в региональных, федеральных и международных программах </w:t>
      </w:r>
      <w:r w:rsidR="002D423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поддержки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предпринимательства, а также в привлечении средств инвесторов, в том числе инвестиционных и венчурных фондов, иных финансовых и финансово-кредитных организаций (учреждений);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размещение презентации инвестиционного проекта на Инвестиционном портале Кировской области, на официальном сайте Специализированной организации в информационно-телекоммуникационной сети «Интернет», в каталогах инвестиционных проектов и в иных презентационных материалах, издаваемых исполнительными органами государственной власти Кировской области (государственными органами Кировской области) и подведомственными им организациями с целью инфор</w:t>
      </w:r>
      <w:r w:rsidR="002D423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мирования заинтересованных лиц;</w:t>
      </w:r>
    </w:p>
    <w:p w:rsidR="001C7CA1" w:rsidRPr="00872B0B" w:rsidRDefault="002D4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осуществление иных форм</w:t>
      </w:r>
      <w:r w:rsidR="001C7CA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взаимодействия в соответствии с «дорожной картой» инвестиционного проекта.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Для достижения целей настоящего Соглашения Стороны вправе осуществлять взаимодействие в иных формах в соответствии с законодательством Российской Федерации, законодательством Кировской области.</w:t>
      </w:r>
    </w:p>
    <w:p w:rsidR="009F3ECA" w:rsidRPr="00872B0B" w:rsidRDefault="00D02D01" w:rsidP="00872B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Права и обязанности Сторон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Стороны будут стремиться оказывать максимальное содействие друг другу в выполнении принятых на себя обязательств.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Стороны обязуются: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составить план реализации инвестиционного проекта ("Дорожную карту") к настоящему Соглашению (приложение к настоящему Соглашению) и выполнять его в соответствии с установленными сроками;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принимать все необходимые меры для достижения целей настоящего </w:t>
      </w:r>
      <w:proofErr w:type="gramStart"/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Соглашения;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качественно и оперативно выполнять обязательства, принятые на себя в рамках настоящего Соглашения;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 разглашать конфиденциальные сведения, относящиеся к</w:t>
      </w:r>
      <w:r w:rsidR="00A55594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предмету настоящего Соглашения, ставшие известными Сторонам в рамках реализации инвестиционного проекта 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порядке, установленном пунктом 5 настоящего Соглашения.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4.3. Стороны в пределах своей компетенции имеют право запрашивать информацию и документы, необходимые для реализации условий настоящего Соглашения, в том числе о ходе реализации инвестиционного проекта.</w:t>
      </w:r>
    </w:p>
    <w:p w:rsidR="00507596" w:rsidRPr="00872B0B" w:rsidRDefault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7596" w:rsidRPr="00872B0B" w:rsidRDefault="00507596" w:rsidP="00872B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Положения о конфиденциальности</w:t>
      </w:r>
      <w:bookmarkStart w:id="0" w:name="_GoBack"/>
      <w:bookmarkEnd w:id="0"/>
    </w:p>
    <w:p w:rsidR="00507596" w:rsidRPr="00872B0B" w:rsidRDefault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В настоящем Соглашении под «Конфиденциальной информацией» понимается любая информация, представленная Стороной Стороне в письменном, устном, электронном или любом другом виде и относящаяся к хозяйственно-коммерческой деятельности или техническим возможностям Сторон, персональные данные работников Сторон, а также к изделиям, услугам, фактическим и аналитическим данным, заключениям и материалам, элементы новейших технических решений (ноу-хау), включая, но не ограничиваясь, заметки, документацию и переписку, при условии, что любая из Сторон прямо укажет на неё письменно или путем проставления на материальном носителе соответствующего грифа ограничения доступа («Коммерческая тайна» или «Конфиденциально»),  за исключением информации, которая в соответствии с федеральным законодательством и иными правовыми актами Российской Федерации не может быть отнесена к конфиденциальной информации.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Конфиденциальная информация не подлежит разглашению или распространению без письменного согласия Стороны, как в течение всего срока действия настоящего Соглашения, так и в течение пяти лет после его окончания.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Стороны обязуются обеспечить хранение всей Конфиденциальной информации в секрете и обязуются не раскрывать ее любым другим лицам, за исключением случаев, </w:t>
      </w:r>
      <w:proofErr w:type="gramStart"/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 обязанность</w:t>
      </w:r>
      <w:proofErr w:type="gramEnd"/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такого  раскрытия  установлена  требованиями  закона  или полноправным судебным решением.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запрашиваемая уполномоченными на то государственными органами в пределах их компетенции, может быть предоставлена только тогда, когда обязанность по ее раскрытию прямо установлена законом, и при условии, что одна Сторона предварительно уведомит другую Сторону о поступившем запросе и оформленным в соответствии с действующим законодательством Российской Федерации.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 о запросе должно быть представлено Стороне в письменном виде и содержать указание на положение закона, в силу которого Сторона обязана представить информацию, а также необходимые характеристики затребованной информации.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Информация, подлежащая раскрытию Стороне в соответствии и на условиях, определенных настоящим Соглашением, может быть раскрыта уполномоченным сотрудникам Стороны на основании списков, подписанных руководителем Принимающей стороны.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5.5. Для защиты Конфиденциальной информации Стороны должны принимать меры предосторожности, определенные настоящим Соглашением, обычно используемые для защиты такого рода информации в существующем деловом обороте. Однако в случае, если одной Стороной используются меры защиты информации, обеспечивающие уровень ее защиты выше, чем тот, который является обычным для сложившихся условий делового оборота, то, соответственно, другая Сторона обязана использовать в отношении защиты Конфиденциальной информации, обычно используемые ей меры защиты.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5.6. При условии выполнения требований п. 5.3 настоящего Соглашения </w:t>
      </w:r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торона не должна нести ответственность за раскрытие Конфиденциальной информации в следующих случаях:  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а) если раскрытие Конфиденциальной информации произошло при наличии предварительного согласия </w:t>
      </w:r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другой Ст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ороны, оформленного в письменном виде;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б) если раскрытие Конфиденциальной информации произошло в соответствии с актом государственного (включая местного) органа власти или суда с учетом положений п</w:t>
      </w:r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ункта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 настоящего </w:t>
      </w:r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оглашения.</w:t>
      </w:r>
    </w:p>
    <w:p w:rsidR="00507596" w:rsidRPr="00872B0B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торона обязана незамедлительно сообщить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другой 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тороне о допущенном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ибо ставшем ей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507596" w:rsidRPr="00872B0B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Каждая Сторона настоящего Соглашения, безусловно, и окончательно гарантирует, что, действуя в качестве Принимающей стороны, она, в соответствии с условиями Соглашения, будет: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раскрывать любым физическим и юридическим лицам Конфиденциальную информацию только на условиях, определенных в п</w:t>
      </w:r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одпунктах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C65A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Соглашения;</w:t>
      </w:r>
    </w:p>
    <w:p w:rsidR="00507596" w:rsidRPr="00872B0B" w:rsidRDefault="00507596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снимать с любых материальных носителей, на которых хранится представленная ей Конфиденциальная информация, только такое количество копий, которое обусловлено необходимостью надлежащего исполнения своих обязательств перед другой Стороной.</w:t>
      </w:r>
    </w:p>
    <w:p w:rsidR="00507596" w:rsidRPr="00872B0B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5.9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Все материальные носители, на которых записана Конфиденциальная информация, представленные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тороне в соответствии с настоящим Соглашением, а также любые снятые с них копии являются собственностью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передающей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тороны, и подлежат возврату и/или уничтожению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ринимающей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тороной в соответствии с указаниями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передающей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тороны. Если Конфиденциальная информация копируется на принадлежащие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принимающей 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тороне материальные носители, то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передающая 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торона имеет право дать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ринимающей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тороне указание об удалении с этих материальных носителей информации, или об уничтожении данных материальных носителей, если удаление с них Конфиденциальной информации невозможно.</w:t>
      </w:r>
    </w:p>
    <w:p w:rsidR="00507596" w:rsidRPr="00872B0B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Стороны несут ответственность за действия всех своих сотрудников, приведшие к разглашению Конфиденциальной информации любой третьей стороне.</w:t>
      </w:r>
    </w:p>
    <w:p w:rsidR="00507596" w:rsidRPr="00872B0B" w:rsidRDefault="001C65A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случае разглашения Конфиденциальной информации третьим лицам </w:t>
      </w:r>
      <w:r w:rsidR="00FF17CF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тороной без получения письменного разрешения на такое разглашение</w:t>
      </w:r>
      <w:r w:rsidR="00FF17CF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такая 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торона обязана возместить </w:t>
      </w:r>
      <w:r w:rsidR="00FF17CF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другой 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тороне причиненные убытки в полном объеме.</w:t>
      </w:r>
    </w:p>
    <w:p w:rsidR="00507596" w:rsidRPr="00872B0B" w:rsidRDefault="00FF17CF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торон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осуществлять контроль обеспечения </w:t>
      </w:r>
      <w:proofErr w:type="gramStart"/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сохранности</w:t>
      </w:r>
      <w:proofErr w:type="gramEnd"/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переданной в соответствии с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настоящим Соглашением или заключенными во исполнение настоящего Соглашения гражданско-правовыми договорами 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Конфиденциальной информации, 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используя для этого способы, не противоречащие законодательству Российской Федерации.</w:t>
      </w:r>
    </w:p>
    <w:p w:rsidR="00507596" w:rsidRPr="00872B0B" w:rsidRDefault="00FF17CF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Каждая Сторона примет все доступные ей меры по предотвращению заражения компьютерными вирусами информации, передаваемой на машинных носителях (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флэш-картах,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компакт-дисках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иных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носителях), в отправляемых в электронном виде документах и рабочих материалах, в сообщениях электронной почты (в </w:t>
      </w:r>
      <w:proofErr w:type="spellStart"/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т.ч</w:t>
      </w:r>
      <w:proofErr w:type="spellEnd"/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во вложенных файлах).</w:t>
      </w:r>
    </w:p>
    <w:p w:rsidR="00507596" w:rsidRPr="00872B0B" w:rsidRDefault="00FF17CF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5.14</w:t>
      </w:r>
      <w:r w:rsidR="00507596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случае, когда подлежащие передаче документы на бумажных и машинных носителях содержат коммерческую тайну, обязательно проставление на них соответствующего ограничительного грифа с указанием обладателя информации и его местонахождения (адреса).</w:t>
      </w:r>
    </w:p>
    <w:p w:rsidR="00FF17CF" w:rsidRPr="00872B0B" w:rsidRDefault="00FF17CF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3ECA" w:rsidRPr="00872B0B" w:rsidRDefault="00FF17CF" w:rsidP="00872B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Ответственность Сторон</w:t>
      </w:r>
    </w:p>
    <w:p w:rsidR="00F46920" w:rsidRPr="00872B0B" w:rsidRDefault="00F4692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920" w:rsidRPr="00872B0B" w:rsidRDefault="00F4692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Стороны обязуются добросовестно и в полном объеме выполнять принятые обязательства по настоящему Соглашению.</w:t>
      </w:r>
    </w:p>
    <w:p w:rsidR="00F46920" w:rsidRPr="00872B0B" w:rsidRDefault="00F46920" w:rsidP="00507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6.2. Специализированная организация обязуется соблюдать и контролировать сроки мероприятий, предусмотренных «Дорожной картой» инвестиционного проекта, </w:t>
      </w:r>
      <w:r w:rsidR="006D02E7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принимать</w:t>
      </w:r>
      <w:r w:rsidR="006042C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предусмотренные законодательством Российской Федерации, законодательством Кировской области, </w:t>
      </w:r>
      <w:r w:rsidR="006D02E7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соглашениями и иными нормативными и ненормативными актами и документами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меры </w:t>
      </w:r>
      <w:r w:rsidR="006D02E7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воздействия </w:t>
      </w:r>
      <w:r w:rsidR="006042C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6D02E7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ответственным исполнителям мероприятий «Дорожной карты» инвестиционного проекта. </w:t>
      </w:r>
    </w:p>
    <w:p w:rsidR="009F3ECA" w:rsidRPr="00872B0B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F1EF9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Федерации, законодательством Кировской области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настоящим Соглашением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F3ECA" w:rsidRPr="00872B0B" w:rsidRDefault="00F947C8" w:rsidP="00872B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Заключительные условия</w:t>
      </w:r>
    </w:p>
    <w:p w:rsidR="006B54F8" w:rsidRPr="00872B0B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Настоящее Соглашение заключено на срок</w:t>
      </w:r>
      <w:r w:rsidR="009F0FC0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предусмотренный «Дорожной картой», являющейся приложением к настоящему Соглашению.</w:t>
      </w:r>
      <w:r w:rsidR="006B54F8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F3ECA" w:rsidRPr="00872B0B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В настоящее Соглашение могут быть внесены изменения и дополнения путем заключения дополнительных соглашений, которые являются неотъемлемой частью настоящего Соглашения с момента их подписания Сторонами.</w:t>
      </w:r>
    </w:p>
    <w:p w:rsidR="009F3ECA" w:rsidRPr="00872B0B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Настоящее Соглашение может быть расторгнуто по инициативе любой из Сторон, о чем необходимо письменно уведомить другую Сторону не позднее чем за 30 дней до дня его расторжения,</w:t>
      </w:r>
      <w:r w:rsidR="001C7CA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Соглашению сторон, 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на основаниях</w:t>
      </w:r>
      <w:r w:rsidR="005333BB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предусмотренных</w:t>
      </w:r>
      <w:r w:rsidR="001C7CA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действующим законодательством Российской Федерации, законодательством Кировской области. </w:t>
      </w:r>
    </w:p>
    <w:p w:rsidR="009F3ECA" w:rsidRPr="00872B0B" w:rsidRDefault="00F94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5333BB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.4. </w:t>
      </w:r>
      <w:r w:rsidR="00FF17CF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 обязуются добросовестно мирным путем разрешать все претензии, споры, противоречия или разногласия, которые могут возникнуть между ними в отношении или в связи с неисполнением, нарушением данного Соглашения, однако, если Стороны окажутся не в состоянии достичь согласия, то все претензии, споры, противоречия и разногласия подлежат урегулированию в Арбитражном суде Кировской области.</w:t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7</w:t>
      </w:r>
      <w:r w:rsidR="005333BB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</w:t>
      </w:r>
      <w:r w:rsidR="00D02D01"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F3ECA" w:rsidRPr="00872B0B" w:rsidRDefault="00D02D0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2B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Реквизиты и подписи Сторон: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9F3ECA" w:rsidTr="009F0FC0">
        <w:trPr>
          <w:trHeight w:hRule="exact" w:val="15"/>
        </w:trPr>
        <w:tc>
          <w:tcPr>
            <w:tcW w:w="4395" w:type="dxa"/>
            <w:shd w:val="clear" w:color="auto" w:fill="auto"/>
          </w:tcPr>
          <w:p w:rsidR="009F3ECA" w:rsidRDefault="009F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9F3ECA" w:rsidRDefault="009F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ECA" w:rsidTr="009F0FC0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9F3ECA" w:rsidRPr="00872B0B" w:rsidRDefault="001C7CA1" w:rsidP="005333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</w:t>
            </w:r>
            <w:r w:rsidR="005333BB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3BB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02D01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2B0B" w:rsidRDefault="00D02D01" w:rsidP="00D02D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610042, Кировская область, </w:t>
            </w:r>
          </w:p>
          <w:p w:rsidR="00D02D01" w:rsidRPr="00872B0B" w:rsidRDefault="00D02D01" w:rsidP="00D02D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Киров, ул. Народная, д. 28</w:t>
            </w:r>
          </w:p>
          <w:p w:rsidR="005333BB" w:rsidRPr="00872B0B" w:rsidRDefault="00D02D01" w:rsidP="00872B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4307014120, КПП 434501001, ОГРН 1104307001358 </w:t>
            </w:r>
          </w:p>
          <w:p w:rsidR="00872B0B" w:rsidRPr="00872B0B" w:rsidRDefault="00872B0B" w:rsidP="0087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B0B">
              <w:rPr>
                <w:rFonts w:ascii="Times New Roman" w:hAnsi="Times New Roman" w:cs="Times New Roman"/>
                <w:sz w:val="24"/>
                <w:szCs w:val="24"/>
              </w:rPr>
              <w:t>р/с 40602810710180000002</w:t>
            </w:r>
          </w:p>
          <w:p w:rsidR="00872B0B" w:rsidRPr="00872B0B" w:rsidRDefault="00872B0B" w:rsidP="00872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B0B">
              <w:rPr>
                <w:rFonts w:ascii="Times New Roman" w:hAnsi="Times New Roman" w:cs="Times New Roman"/>
                <w:sz w:val="24"/>
                <w:szCs w:val="24"/>
              </w:rPr>
              <w:t>в Филиал «ЦЕНТРАЛЬНЫЙ» Банка ВТБ ПАО г. Москва</w:t>
            </w:r>
          </w:p>
          <w:p w:rsidR="00872B0B" w:rsidRPr="00872B0B" w:rsidRDefault="00872B0B" w:rsidP="008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0B">
              <w:rPr>
                <w:rFonts w:ascii="Times New Roman" w:hAnsi="Times New Roman" w:cs="Times New Roman"/>
                <w:sz w:val="24"/>
                <w:szCs w:val="24"/>
              </w:rPr>
              <w:t>БИК 044525411, к/с 30101810145250000411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5E35E4" w:rsidRPr="005E35E4" w:rsidRDefault="005E35E4" w:rsidP="00EF1E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F3ECA" w:rsidTr="009F0FC0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9F3ECA" w:rsidRPr="00872B0B" w:rsidRDefault="00BC6DF7" w:rsidP="00BC6D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333BB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5333BB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="00D02D01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2D01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</w:t>
            </w:r>
            <w:r w:rsidR="009F0FC0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r w:rsidR="005333BB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0FC0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</w:t>
            </w:r>
            <w:r w:rsidR="00D02D01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9F3ECA" w:rsidRPr="00872B0B" w:rsidRDefault="00D02D01" w:rsidP="00A470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</w:t>
            </w:r>
            <w:r w:rsidR="00A47080"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9F3ECA" w:rsidRDefault="009F3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F3ECA" w:rsidRDefault="009F3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F3ECA" w:rsidRDefault="009F3E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6B54F8" w:rsidRDefault="006B54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6B54F8" w:rsidRDefault="006B54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6B54F8" w:rsidRDefault="006B54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1EF9" w:rsidRDefault="00EF1E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sectPr w:rsidR="00EF1EF9" w:rsidSect="00872B0B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0B" w:rsidRDefault="00872B0B" w:rsidP="00872B0B">
      <w:pPr>
        <w:spacing w:after="0" w:line="240" w:lineRule="auto"/>
      </w:pPr>
      <w:r>
        <w:separator/>
      </w:r>
    </w:p>
  </w:endnote>
  <w:endnote w:type="continuationSeparator" w:id="0">
    <w:p w:rsidR="00872B0B" w:rsidRDefault="00872B0B" w:rsidP="0087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0B" w:rsidRDefault="00872B0B" w:rsidP="00872B0B">
      <w:pPr>
        <w:spacing w:after="0" w:line="240" w:lineRule="auto"/>
      </w:pPr>
      <w:r>
        <w:separator/>
      </w:r>
    </w:p>
  </w:footnote>
  <w:footnote w:type="continuationSeparator" w:id="0">
    <w:p w:rsidR="00872B0B" w:rsidRDefault="00872B0B" w:rsidP="0087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799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2B0B" w:rsidRDefault="00872B0B">
        <w:pPr>
          <w:pStyle w:val="ac"/>
          <w:jc w:val="center"/>
        </w:pPr>
      </w:p>
      <w:p w:rsidR="00872B0B" w:rsidRDefault="00872B0B">
        <w:pPr>
          <w:pStyle w:val="ac"/>
          <w:jc w:val="center"/>
        </w:pPr>
      </w:p>
      <w:p w:rsidR="00872B0B" w:rsidRPr="00872B0B" w:rsidRDefault="00872B0B">
        <w:pPr>
          <w:pStyle w:val="ac"/>
          <w:jc w:val="center"/>
          <w:rPr>
            <w:rFonts w:ascii="Times New Roman" w:hAnsi="Times New Roman" w:cs="Times New Roman"/>
          </w:rPr>
        </w:pPr>
        <w:r w:rsidRPr="00872B0B">
          <w:rPr>
            <w:rFonts w:ascii="Times New Roman" w:hAnsi="Times New Roman" w:cs="Times New Roman"/>
          </w:rPr>
          <w:fldChar w:fldCharType="begin"/>
        </w:r>
        <w:r w:rsidRPr="00872B0B">
          <w:rPr>
            <w:rFonts w:ascii="Times New Roman" w:hAnsi="Times New Roman" w:cs="Times New Roman"/>
          </w:rPr>
          <w:instrText>PAGE   \* MERGEFORMAT</w:instrText>
        </w:r>
        <w:r w:rsidRPr="00872B0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872B0B">
          <w:rPr>
            <w:rFonts w:ascii="Times New Roman" w:hAnsi="Times New Roman" w:cs="Times New Roman"/>
          </w:rPr>
          <w:fldChar w:fldCharType="end"/>
        </w:r>
      </w:p>
    </w:sdtContent>
  </w:sdt>
  <w:p w:rsidR="00872B0B" w:rsidRDefault="00872B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ED7"/>
    <w:multiLevelType w:val="multilevel"/>
    <w:tmpl w:val="9F147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00005B"/>
    <w:multiLevelType w:val="multilevel"/>
    <w:tmpl w:val="8D9C46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A"/>
    <w:rsid w:val="000F0FF5"/>
    <w:rsid w:val="001C65A0"/>
    <w:rsid w:val="001C7CA1"/>
    <w:rsid w:val="002C226A"/>
    <w:rsid w:val="002D4231"/>
    <w:rsid w:val="004E13F1"/>
    <w:rsid w:val="00507596"/>
    <w:rsid w:val="005333BB"/>
    <w:rsid w:val="005E35E4"/>
    <w:rsid w:val="006042C1"/>
    <w:rsid w:val="006B54F8"/>
    <w:rsid w:val="006D02E7"/>
    <w:rsid w:val="00855761"/>
    <w:rsid w:val="00872B0B"/>
    <w:rsid w:val="008919DD"/>
    <w:rsid w:val="009F0FC0"/>
    <w:rsid w:val="009F3ECA"/>
    <w:rsid w:val="00A47080"/>
    <w:rsid w:val="00A55594"/>
    <w:rsid w:val="00BC6DF7"/>
    <w:rsid w:val="00D02D01"/>
    <w:rsid w:val="00EB2F96"/>
    <w:rsid w:val="00EF1EF9"/>
    <w:rsid w:val="00F46920"/>
    <w:rsid w:val="00F947C8"/>
    <w:rsid w:val="00FE184D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23891-6AF8-44E7-9140-81068D98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841E8"/>
    <w:pPr>
      <w:ind w:left="720"/>
      <w:contextualSpacing/>
    </w:pPr>
  </w:style>
  <w:style w:type="table" w:styleId="a9">
    <w:name w:val="Table Grid"/>
    <w:basedOn w:val="a1"/>
    <w:uiPriority w:val="39"/>
    <w:rsid w:val="00A0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D0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7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2B0B"/>
  </w:style>
  <w:style w:type="paragraph" w:styleId="ae">
    <w:name w:val="footer"/>
    <w:basedOn w:val="a"/>
    <w:link w:val="af"/>
    <w:uiPriority w:val="99"/>
    <w:unhideWhenUsed/>
    <w:rsid w:val="0087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4CE2-A690-4B4F-BE23-BC605438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 Почукалин</dc:creator>
  <dc:description/>
  <cp:lastModifiedBy>Ксения Мальцева</cp:lastModifiedBy>
  <cp:revision>3</cp:revision>
  <cp:lastPrinted>2019-04-02T06:45:00Z</cp:lastPrinted>
  <dcterms:created xsi:type="dcterms:W3CDTF">2019-06-17T11:19:00Z</dcterms:created>
  <dcterms:modified xsi:type="dcterms:W3CDTF">2020-11-09T06:49:00Z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